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7" w:rsidRPr="00617505" w:rsidRDefault="007B1447" w:rsidP="006C2C43">
      <w:pPr>
        <w:tabs>
          <w:tab w:val="left" w:pos="2982"/>
        </w:tabs>
        <w:spacing w:after="0" w:line="360" w:lineRule="auto"/>
        <w:rPr>
          <w:rFonts w:ascii="Times New Roman" w:hAnsi="Times New Roman" w:cs="Times New Roman"/>
          <w:b/>
          <w:sz w:val="28"/>
          <w:szCs w:val="28"/>
        </w:rPr>
      </w:pPr>
      <w:r w:rsidRPr="00617505">
        <w:rPr>
          <w:rFonts w:ascii="Times New Roman" w:hAnsi="Times New Roman" w:cs="Times New Roman"/>
          <w:b/>
          <w:sz w:val="28"/>
          <w:szCs w:val="28"/>
        </w:rPr>
        <w:t>UNIONE ITALIANA DEI CIECHI E DEGLI IPOVEDENTI – ETS APS</w:t>
      </w:r>
    </w:p>
    <w:p w:rsidR="007B1447" w:rsidRPr="00617505" w:rsidRDefault="007B1447" w:rsidP="000265B3">
      <w:pPr>
        <w:spacing w:after="0" w:line="360" w:lineRule="auto"/>
        <w:jc w:val="center"/>
        <w:rPr>
          <w:rFonts w:ascii="Times New Roman" w:hAnsi="Times New Roman" w:cs="Times New Roman"/>
          <w:b/>
          <w:sz w:val="28"/>
          <w:szCs w:val="28"/>
        </w:rPr>
      </w:pPr>
      <w:r w:rsidRPr="00617505">
        <w:rPr>
          <w:rFonts w:ascii="Times New Roman" w:hAnsi="Times New Roman" w:cs="Times New Roman"/>
          <w:b/>
          <w:sz w:val="28"/>
          <w:szCs w:val="28"/>
        </w:rPr>
        <w:t>REGOLAMENTO AMMINISTRATIVO-CONTABILE E FINANZIARIO</w:t>
      </w:r>
    </w:p>
    <w:p w:rsidR="007B1447" w:rsidRPr="000265B3" w:rsidRDefault="007B1447" w:rsidP="000265B3">
      <w:pPr>
        <w:spacing w:after="0" w:line="360" w:lineRule="auto"/>
        <w:jc w:val="center"/>
        <w:rPr>
          <w:rFonts w:ascii="Times New Roman" w:hAnsi="Times New Roman" w:cs="Times New Roman"/>
          <w:b/>
          <w:i/>
          <w:sz w:val="24"/>
          <w:szCs w:val="24"/>
        </w:rPr>
      </w:pPr>
      <w:r w:rsidRPr="00386EF8">
        <w:rPr>
          <w:rFonts w:ascii="Times New Roman" w:hAnsi="Times New Roman" w:cs="Times New Roman"/>
          <w:b/>
          <w:i/>
          <w:sz w:val="24"/>
          <w:szCs w:val="24"/>
        </w:rPr>
        <w:t xml:space="preserve">Approvato dal Consiglio Nazionale UICI nella riunione del </w:t>
      </w:r>
      <w:r w:rsidR="00252E85">
        <w:rPr>
          <w:rFonts w:ascii="Times New Roman" w:hAnsi="Times New Roman" w:cs="Times New Roman"/>
          <w:b/>
          <w:i/>
          <w:sz w:val="24"/>
          <w:szCs w:val="24"/>
        </w:rPr>
        <w:t>24/04/2025</w:t>
      </w:r>
      <w:r w:rsidR="00BA1A90">
        <w:rPr>
          <w:rFonts w:ascii="Times New Roman" w:hAnsi="Times New Roman" w:cs="Times New Roman"/>
          <w:b/>
          <w:i/>
          <w:sz w:val="24"/>
          <w:szCs w:val="24"/>
        </w:rPr>
        <w:t xml:space="preserve"> </w:t>
      </w:r>
      <w:r w:rsidRPr="00386EF8">
        <w:rPr>
          <w:rFonts w:ascii="Times New Roman" w:hAnsi="Times New Roman" w:cs="Times New Roman"/>
          <w:b/>
          <w:i/>
          <w:sz w:val="24"/>
          <w:szCs w:val="24"/>
        </w:rPr>
        <w:t>con deliberazione n.</w:t>
      </w:r>
      <w:r w:rsidR="00BA1A90">
        <w:rPr>
          <w:rFonts w:ascii="Times New Roman" w:hAnsi="Times New Roman" w:cs="Times New Roman"/>
          <w:b/>
          <w:i/>
          <w:sz w:val="24"/>
          <w:szCs w:val="24"/>
        </w:rPr>
        <w:t xml:space="preserve"> </w:t>
      </w:r>
      <w:r w:rsidR="00252E85">
        <w:rPr>
          <w:rFonts w:ascii="Times New Roman" w:hAnsi="Times New Roman" w:cs="Times New Roman"/>
          <w:b/>
          <w:i/>
          <w:sz w:val="24"/>
          <w:szCs w:val="24"/>
        </w:rPr>
        <w:t>3</w:t>
      </w:r>
    </w:p>
    <w:p w:rsidR="000265B3" w:rsidRDefault="000265B3" w:rsidP="000265B3">
      <w:pPr>
        <w:spacing w:after="0" w:line="360" w:lineRule="auto"/>
        <w:jc w:val="both"/>
        <w:rPr>
          <w:rFonts w:ascii="Times New Roman" w:hAnsi="Times New Roman" w:cs="Times New Roman"/>
          <w:sz w:val="24"/>
          <w:szCs w:val="24"/>
        </w:rPr>
      </w:pPr>
    </w:p>
    <w:p w:rsidR="007B1447" w:rsidRPr="00841D8E" w:rsidRDefault="007B1447" w:rsidP="000265B3">
      <w:pPr>
        <w:spacing w:after="0" w:line="360" w:lineRule="auto"/>
        <w:jc w:val="both"/>
        <w:rPr>
          <w:rFonts w:ascii="Times New Roman" w:hAnsi="Times New Roman" w:cs="Times New Roman"/>
          <w:b/>
          <w:sz w:val="24"/>
          <w:szCs w:val="24"/>
        </w:rPr>
      </w:pPr>
      <w:r w:rsidRPr="00841D8E">
        <w:rPr>
          <w:rFonts w:ascii="Times New Roman" w:hAnsi="Times New Roman" w:cs="Times New Roman"/>
          <w:b/>
          <w:sz w:val="24"/>
          <w:szCs w:val="24"/>
        </w:rPr>
        <w:t xml:space="preserve">TITOLO I – DISPOSIZIONI GENERALI </w:t>
      </w:r>
    </w:p>
    <w:p w:rsidR="007B1447" w:rsidRPr="003E4FBE" w:rsidRDefault="007B1447" w:rsidP="000265B3">
      <w:pPr>
        <w:spacing w:after="0" w:line="360" w:lineRule="auto"/>
        <w:jc w:val="both"/>
        <w:rPr>
          <w:rFonts w:ascii="Times New Roman" w:hAnsi="Times New Roman" w:cs="Times New Roman"/>
          <w:b/>
          <w:sz w:val="24"/>
          <w:szCs w:val="24"/>
        </w:rPr>
      </w:pPr>
      <w:r w:rsidRPr="003E4FBE">
        <w:rPr>
          <w:rFonts w:ascii="Times New Roman" w:hAnsi="Times New Roman" w:cs="Times New Roman"/>
          <w:b/>
          <w:sz w:val="24"/>
          <w:szCs w:val="24"/>
        </w:rPr>
        <w:t>Articolo 1 – Principi e finalità</w:t>
      </w:r>
      <w:r w:rsidR="00137BEF" w:rsidRPr="003E4FB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Le disposizioni contenute nel presente Regolamento si applicano: </w:t>
      </w:r>
    </w:p>
    <w:p w:rsidR="007B1447" w:rsidRPr="000265B3" w:rsidRDefault="007B1447" w:rsidP="000265B3">
      <w:pPr>
        <w:pStyle w:val="Paragrafoelenco"/>
        <w:numPr>
          <w:ilvl w:val="0"/>
          <w:numId w:val="13"/>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alla struttura nazionale; </w:t>
      </w:r>
    </w:p>
    <w:p w:rsidR="007B1447" w:rsidRPr="000265B3" w:rsidRDefault="007B1447" w:rsidP="000265B3">
      <w:pPr>
        <w:pStyle w:val="Paragrafoelenco"/>
        <w:numPr>
          <w:ilvl w:val="0"/>
          <w:numId w:val="13"/>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alle strutture regionali; </w:t>
      </w:r>
    </w:p>
    <w:p w:rsidR="000265B3" w:rsidRDefault="007B1447" w:rsidP="006B56FC">
      <w:pPr>
        <w:pStyle w:val="Paragrafoelenco"/>
        <w:numPr>
          <w:ilvl w:val="0"/>
          <w:numId w:val="13"/>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alle strutture territoriali sezionali; </w:t>
      </w:r>
    </w:p>
    <w:p w:rsidR="007B1447" w:rsidRPr="000265B3" w:rsidRDefault="007B1447" w:rsidP="006B56FC">
      <w:pPr>
        <w:pStyle w:val="Paragrafoelenco"/>
        <w:numPr>
          <w:ilvl w:val="0"/>
          <w:numId w:val="13"/>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alle rappresentanze intercomunali o locali, quando istituite.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2. Il presente Regolamento definisce in linea generale l’attività amministrativa dell’Unione Italiana dei Ciechi e degli Ipovedenti-ETS APS (UICI) e disciplina il sistema contabile, la sua struttura, le sue finalità e il sistema dei controlli</w:t>
      </w:r>
      <w:r w:rsidR="002567E8">
        <w:rPr>
          <w:rFonts w:ascii="Times New Roman" w:hAnsi="Times New Roman" w:cs="Times New Roman"/>
          <w:sz w:val="24"/>
          <w:szCs w:val="24"/>
        </w:rPr>
        <w:t xml:space="preserve"> in ottemperanza con quanto previsto dallo Statuto e dal Regolamento Generale.</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3. Sono direttamente applicabili al presente Regolamento, in quanto compatibili, le disposizioni di cui agli artt. 2214 e ss. del Codice civile; di cui al D. Lgs. n. 117 del 2017 e ss. mm. ii. – Codice del terzo settore</w:t>
      </w:r>
      <w:r w:rsidR="00050773">
        <w:rPr>
          <w:rFonts w:ascii="Times New Roman" w:hAnsi="Times New Roman" w:cs="Times New Roman"/>
          <w:sz w:val="24"/>
          <w:szCs w:val="24"/>
        </w:rPr>
        <w:t xml:space="preserve"> </w:t>
      </w:r>
      <w:r w:rsidR="00050773" w:rsidRPr="00386EF8">
        <w:rPr>
          <w:rFonts w:ascii="Times New Roman" w:hAnsi="Times New Roman" w:cs="Times New Roman"/>
          <w:sz w:val="24"/>
          <w:szCs w:val="24"/>
        </w:rPr>
        <w:t>e relativa normativa di attuazione</w:t>
      </w:r>
      <w:r w:rsidRPr="000265B3">
        <w:rPr>
          <w:rFonts w:ascii="Times New Roman" w:hAnsi="Times New Roman" w:cs="Times New Roman"/>
          <w:sz w:val="24"/>
          <w:szCs w:val="24"/>
        </w:rPr>
        <w:t>; all’art. 20-</w:t>
      </w:r>
      <w:r w:rsidRPr="00050773">
        <w:rPr>
          <w:rFonts w:ascii="Times New Roman" w:hAnsi="Times New Roman" w:cs="Times New Roman"/>
          <w:i/>
          <w:sz w:val="24"/>
          <w:szCs w:val="24"/>
        </w:rPr>
        <w:t>bis</w:t>
      </w:r>
      <w:r w:rsidR="00050773">
        <w:rPr>
          <w:rFonts w:ascii="Times New Roman" w:hAnsi="Times New Roman" w:cs="Times New Roman"/>
          <w:sz w:val="24"/>
          <w:szCs w:val="24"/>
        </w:rPr>
        <w:t xml:space="preserve"> </w:t>
      </w:r>
      <w:r w:rsidRPr="000265B3">
        <w:rPr>
          <w:rFonts w:ascii="Times New Roman" w:hAnsi="Times New Roman" w:cs="Times New Roman"/>
          <w:sz w:val="24"/>
          <w:szCs w:val="24"/>
        </w:rPr>
        <w:t>del D.P.R. n. 600 del 1993</w:t>
      </w:r>
      <w:r w:rsidR="00050773">
        <w:rPr>
          <w:rFonts w:ascii="Times New Roman" w:hAnsi="Times New Roman" w:cs="Times New Roman"/>
          <w:sz w:val="24"/>
          <w:szCs w:val="24"/>
        </w:rPr>
        <w:t xml:space="preserve"> </w:t>
      </w:r>
      <w:r w:rsidRPr="000265B3">
        <w:rPr>
          <w:rFonts w:ascii="Times New Roman" w:hAnsi="Times New Roman" w:cs="Times New Roman"/>
          <w:sz w:val="24"/>
          <w:szCs w:val="24"/>
        </w:rPr>
        <w:t>e ss. mm. ii.; al D. Lgs. n. 139 del 2015</w:t>
      </w:r>
      <w:r w:rsidR="00050773">
        <w:rPr>
          <w:rFonts w:ascii="Times New Roman" w:hAnsi="Times New Roman" w:cs="Times New Roman"/>
          <w:sz w:val="24"/>
          <w:szCs w:val="24"/>
        </w:rPr>
        <w:t xml:space="preserve"> </w:t>
      </w:r>
      <w:r w:rsidRPr="000265B3">
        <w:rPr>
          <w:rFonts w:ascii="Times New Roman" w:hAnsi="Times New Roman" w:cs="Times New Roman"/>
          <w:sz w:val="24"/>
          <w:szCs w:val="24"/>
        </w:rPr>
        <w:t xml:space="preserve">e ss. mm. ii., nonché ai principi contabili nazionali e internazionali vigenti in quanto applicabili.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L’attività amministrativa dell’UICI è diretta ad assicurare il perseguimento dei fini istituzionali, garantendo </w:t>
      </w:r>
      <w:r w:rsidR="00AF7249" w:rsidRPr="00386EF8">
        <w:rPr>
          <w:rFonts w:ascii="Times New Roman" w:hAnsi="Times New Roman" w:cs="Times New Roman"/>
          <w:sz w:val="24"/>
          <w:szCs w:val="24"/>
        </w:rPr>
        <w:t>che l’attività associativa consegua</w:t>
      </w:r>
      <w:r w:rsidR="00AF7249">
        <w:rPr>
          <w:rFonts w:ascii="Times New Roman" w:hAnsi="Times New Roman" w:cs="Times New Roman"/>
          <w:sz w:val="24"/>
          <w:szCs w:val="24"/>
        </w:rPr>
        <w:t xml:space="preserve"> </w:t>
      </w:r>
      <w:r w:rsidRPr="000265B3">
        <w:rPr>
          <w:rFonts w:ascii="Times New Roman" w:hAnsi="Times New Roman" w:cs="Times New Roman"/>
          <w:sz w:val="24"/>
          <w:szCs w:val="24"/>
        </w:rPr>
        <w:t xml:space="preserve">l’equilibrio economico, finanziario e patrimoniale.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5. In particolare, i processi amministrativo-contabili si ispirano ai principi di legalità, </w:t>
      </w:r>
      <w:r w:rsidR="00A70B9B" w:rsidRPr="000265B3">
        <w:rPr>
          <w:rFonts w:ascii="Times New Roman" w:hAnsi="Times New Roman" w:cs="Times New Roman"/>
          <w:sz w:val="24"/>
          <w:szCs w:val="24"/>
        </w:rPr>
        <w:t xml:space="preserve">chiarezza, </w:t>
      </w:r>
      <w:r w:rsidRPr="000265B3">
        <w:rPr>
          <w:rFonts w:ascii="Times New Roman" w:hAnsi="Times New Roman" w:cs="Times New Roman"/>
          <w:sz w:val="24"/>
          <w:szCs w:val="24"/>
        </w:rPr>
        <w:t>trasparenza, speditezza</w:t>
      </w:r>
      <w:r w:rsidR="00A70B9B">
        <w:rPr>
          <w:rFonts w:ascii="Times New Roman" w:hAnsi="Times New Roman" w:cs="Times New Roman"/>
          <w:sz w:val="24"/>
          <w:szCs w:val="24"/>
        </w:rPr>
        <w:t>,</w:t>
      </w:r>
      <w:r w:rsidRPr="000265B3">
        <w:rPr>
          <w:rFonts w:ascii="Times New Roman" w:hAnsi="Times New Roman" w:cs="Times New Roman"/>
          <w:sz w:val="24"/>
          <w:szCs w:val="24"/>
        </w:rPr>
        <w:t xml:space="preserve"> efficienza, così da assicurare sia l’efficacia e l’economicità nell’</w:t>
      </w:r>
      <w:r w:rsidR="00A70B9B">
        <w:rPr>
          <w:rFonts w:ascii="Times New Roman" w:hAnsi="Times New Roman" w:cs="Times New Roman"/>
          <w:sz w:val="24"/>
          <w:szCs w:val="24"/>
        </w:rPr>
        <w:t xml:space="preserve">impiego </w:t>
      </w:r>
      <w:r w:rsidRPr="000265B3">
        <w:rPr>
          <w:rFonts w:ascii="Times New Roman" w:hAnsi="Times New Roman" w:cs="Times New Roman"/>
          <w:sz w:val="24"/>
          <w:szCs w:val="24"/>
        </w:rPr>
        <w:t>delle risorse</w:t>
      </w:r>
      <w:r w:rsidR="00A70B9B">
        <w:rPr>
          <w:rFonts w:ascii="Times New Roman" w:hAnsi="Times New Roman" w:cs="Times New Roman"/>
          <w:sz w:val="24"/>
          <w:szCs w:val="24"/>
        </w:rPr>
        <w:t>, sia</w:t>
      </w:r>
      <w:r w:rsidRPr="000265B3">
        <w:rPr>
          <w:rFonts w:ascii="Times New Roman" w:hAnsi="Times New Roman" w:cs="Times New Roman"/>
          <w:sz w:val="24"/>
          <w:szCs w:val="24"/>
        </w:rPr>
        <w:t xml:space="preserve"> la responsabilizzazione nella gestione delle stesse</w:t>
      </w:r>
      <w:r w:rsidR="00A70B9B">
        <w:rPr>
          <w:rFonts w:ascii="Times New Roman" w:hAnsi="Times New Roman" w:cs="Times New Roman"/>
          <w:sz w:val="24"/>
          <w:szCs w:val="24"/>
        </w:rPr>
        <w:t>,</w:t>
      </w:r>
      <w:r w:rsidRPr="000265B3">
        <w:rPr>
          <w:rFonts w:ascii="Times New Roman" w:hAnsi="Times New Roman" w:cs="Times New Roman"/>
          <w:sz w:val="24"/>
          <w:szCs w:val="24"/>
        </w:rPr>
        <w:t xml:space="preserve"> nel rispetto dei fini statutari.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6. L’equilibrio economico è inteso come salvaguardia del patrimonio associativo, </w:t>
      </w:r>
      <w:r w:rsidR="00A70B9B">
        <w:rPr>
          <w:rFonts w:ascii="Times New Roman" w:hAnsi="Times New Roman" w:cs="Times New Roman"/>
          <w:sz w:val="24"/>
          <w:szCs w:val="24"/>
        </w:rPr>
        <w:t xml:space="preserve">il quale costituisce </w:t>
      </w:r>
      <w:r w:rsidRPr="000265B3">
        <w:rPr>
          <w:rFonts w:ascii="Times New Roman" w:hAnsi="Times New Roman" w:cs="Times New Roman"/>
          <w:sz w:val="24"/>
          <w:szCs w:val="24"/>
        </w:rPr>
        <w:t xml:space="preserve">il patrimonio vincolato alle attività istituzionali.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7. I bilanci consuntivi redatti a livello delle strutture territoriali (regionali e sezionali) sono conformi agli schemi adottati dalla Sede Nazionale (e allegati al presente Regolamento), </w:t>
      </w:r>
      <w:r w:rsidRPr="007B7CBA">
        <w:rPr>
          <w:rFonts w:ascii="Times New Roman" w:hAnsi="Times New Roman" w:cs="Times New Roman"/>
          <w:sz w:val="24"/>
          <w:szCs w:val="24"/>
        </w:rPr>
        <w:t xml:space="preserve">redatti sulla base della modulistica approvata </w:t>
      </w:r>
      <w:r w:rsidR="002B5F37" w:rsidRPr="007B7CBA">
        <w:rPr>
          <w:rFonts w:ascii="Times New Roman" w:hAnsi="Times New Roman" w:cs="Times New Roman"/>
          <w:sz w:val="24"/>
          <w:szCs w:val="24"/>
        </w:rPr>
        <w:t>d</w:t>
      </w:r>
      <w:r w:rsidR="00171624">
        <w:rPr>
          <w:rFonts w:ascii="Times New Roman" w:hAnsi="Times New Roman" w:cs="Times New Roman"/>
          <w:sz w:val="24"/>
          <w:szCs w:val="24"/>
        </w:rPr>
        <w:t>a</w:t>
      </w:r>
      <w:r w:rsidR="002B5F37" w:rsidRPr="007B7CBA">
        <w:rPr>
          <w:rFonts w:ascii="Times New Roman" w:hAnsi="Times New Roman" w:cs="Times New Roman"/>
          <w:sz w:val="24"/>
          <w:szCs w:val="24"/>
        </w:rPr>
        <w:t xml:space="preserve">l Ministro del Lavoro e delle Politiche Sociali, </w:t>
      </w:r>
      <w:r w:rsidR="007B7CBA" w:rsidRPr="007B7CBA">
        <w:rPr>
          <w:rFonts w:ascii="Times New Roman" w:hAnsi="Times New Roman" w:cs="Times New Roman"/>
          <w:sz w:val="24"/>
          <w:szCs w:val="24"/>
        </w:rPr>
        <w:t xml:space="preserve">con Decreto </w:t>
      </w:r>
      <w:r w:rsidR="002B5F37" w:rsidRPr="007B7CBA">
        <w:rPr>
          <w:rFonts w:ascii="Times New Roman" w:hAnsi="Times New Roman" w:cs="Times New Roman"/>
          <w:sz w:val="24"/>
          <w:szCs w:val="24"/>
        </w:rPr>
        <w:t>del 5 marzo 2020</w:t>
      </w:r>
      <w:r w:rsidR="0063512B" w:rsidRPr="0063512B">
        <w:rPr>
          <w:rFonts w:ascii="Times New Roman" w:hAnsi="Times New Roman" w:cs="Times New Roman"/>
          <w:sz w:val="24"/>
          <w:szCs w:val="24"/>
        </w:rPr>
        <w:t xml:space="preserve"> </w:t>
      </w:r>
      <w:r w:rsidR="0063512B">
        <w:rPr>
          <w:rFonts w:ascii="Times New Roman" w:hAnsi="Times New Roman" w:cs="Times New Roman"/>
          <w:sz w:val="24"/>
          <w:szCs w:val="24"/>
        </w:rPr>
        <w:t>e ss.mm.ii</w:t>
      </w:r>
      <w:r w:rsidR="00386EF8">
        <w:rPr>
          <w:rFonts w:ascii="Times New Roman" w:hAnsi="Times New Roman" w:cs="Times New Roman"/>
          <w:sz w:val="24"/>
          <w:szCs w:val="24"/>
        </w:rPr>
        <w:t>,</w:t>
      </w:r>
      <w:r w:rsidR="007B7CBA" w:rsidRPr="007B7CBA">
        <w:t xml:space="preserve"> </w:t>
      </w:r>
      <w:r w:rsidR="007B7CBA" w:rsidRPr="007B7CBA">
        <w:rPr>
          <w:rFonts w:ascii="Times New Roman" w:hAnsi="Times New Roman" w:cs="Times New Roman"/>
          <w:sz w:val="24"/>
          <w:szCs w:val="24"/>
        </w:rPr>
        <w:t>pubblicato sulla Gazzetta Ufficiale n. 102 del 18 aprile 2020</w:t>
      </w:r>
      <w:r w:rsidR="0063512B">
        <w:rPr>
          <w:rFonts w:ascii="Times New Roman" w:hAnsi="Times New Roman" w:cs="Times New Roman"/>
          <w:sz w:val="24"/>
          <w:szCs w:val="24"/>
        </w:rPr>
        <w:t>,</w:t>
      </w:r>
      <w:r w:rsidRPr="007B7CBA">
        <w:rPr>
          <w:rFonts w:ascii="Times New Roman" w:hAnsi="Times New Roman" w:cs="Times New Roman"/>
          <w:sz w:val="24"/>
          <w:szCs w:val="24"/>
        </w:rPr>
        <w:t xml:space="preserve"> e,</w:t>
      </w:r>
      <w:r w:rsidRPr="000265B3">
        <w:rPr>
          <w:rFonts w:ascii="Times New Roman" w:hAnsi="Times New Roman" w:cs="Times New Roman"/>
          <w:sz w:val="24"/>
          <w:szCs w:val="24"/>
        </w:rPr>
        <w:t xml:space="preserve"> in ogni caso, devono essere idonei a consentire la redazione del bilancio </w:t>
      </w:r>
      <w:r w:rsidRPr="007B7CBA">
        <w:rPr>
          <w:rFonts w:ascii="Times New Roman" w:hAnsi="Times New Roman" w:cs="Times New Roman"/>
          <w:sz w:val="24"/>
          <w:szCs w:val="24"/>
        </w:rPr>
        <w:t xml:space="preserve">aggregato </w:t>
      </w:r>
      <w:r w:rsidRPr="000265B3">
        <w:rPr>
          <w:rFonts w:ascii="Times New Roman" w:hAnsi="Times New Roman" w:cs="Times New Roman"/>
          <w:sz w:val="24"/>
          <w:szCs w:val="24"/>
        </w:rPr>
        <w:t xml:space="preserve">dell’Unione in ottemperanza alla normativa vigente. </w:t>
      </w:r>
    </w:p>
    <w:p w:rsidR="007B1447" w:rsidRPr="00386EF8"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lastRenderedPageBreak/>
        <w:t>8. Sono possibili eventuali</w:t>
      </w:r>
      <w:r w:rsidR="00A70B9B">
        <w:rPr>
          <w:rFonts w:ascii="Times New Roman" w:hAnsi="Times New Roman" w:cs="Times New Roman"/>
          <w:sz w:val="24"/>
          <w:szCs w:val="24"/>
        </w:rPr>
        <w:t>,</w:t>
      </w:r>
      <w:r w:rsidRPr="000265B3">
        <w:rPr>
          <w:rFonts w:ascii="Times New Roman" w:hAnsi="Times New Roman" w:cs="Times New Roman"/>
          <w:sz w:val="24"/>
          <w:szCs w:val="24"/>
        </w:rPr>
        <w:t xml:space="preserve"> opportuni adattamenti degli schemi di bilancio a specifiche esigenze delle singole strutture territoriali, fatto salvo quanto disposto dal comma precedente</w:t>
      </w:r>
      <w:r w:rsidR="00BF3844" w:rsidRPr="000265B3">
        <w:rPr>
          <w:rFonts w:ascii="Times New Roman" w:hAnsi="Times New Roman" w:cs="Times New Roman"/>
          <w:sz w:val="24"/>
          <w:szCs w:val="24"/>
        </w:rPr>
        <w:t xml:space="preserve"> </w:t>
      </w:r>
      <w:r w:rsidR="00BF3844" w:rsidRPr="00386EF8">
        <w:rPr>
          <w:rFonts w:ascii="Times New Roman" w:hAnsi="Times New Roman" w:cs="Times New Roman"/>
          <w:sz w:val="24"/>
          <w:szCs w:val="24"/>
        </w:rPr>
        <w:t>e sempre in ottemperanza alle disposizioni di legge vigenti</w:t>
      </w:r>
      <w:r w:rsidRPr="00386EF8">
        <w:rPr>
          <w:rFonts w:ascii="Times New Roman" w:hAnsi="Times New Roman" w:cs="Times New Roman"/>
          <w:sz w:val="24"/>
          <w:szCs w:val="24"/>
        </w:rPr>
        <w:t xml:space="preserve">. </w:t>
      </w:r>
    </w:p>
    <w:p w:rsidR="000265B3" w:rsidRDefault="000265B3" w:rsidP="000265B3">
      <w:pPr>
        <w:spacing w:after="0" w:line="360" w:lineRule="auto"/>
        <w:jc w:val="both"/>
        <w:rPr>
          <w:rFonts w:ascii="Times New Roman" w:hAnsi="Times New Roman" w:cs="Times New Roman"/>
          <w:sz w:val="24"/>
          <w:szCs w:val="24"/>
        </w:rPr>
      </w:pPr>
    </w:p>
    <w:p w:rsidR="007B1447" w:rsidRPr="00841D8E" w:rsidRDefault="007B1447" w:rsidP="000265B3">
      <w:pPr>
        <w:spacing w:after="0" w:line="360" w:lineRule="auto"/>
        <w:jc w:val="both"/>
        <w:rPr>
          <w:rFonts w:ascii="Times New Roman" w:hAnsi="Times New Roman" w:cs="Times New Roman"/>
          <w:b/>
          <w:sz w:val="24"/>
          <w:szCs w:val="24"/>
        </w:rPr>
      </w:pPr>
      <w:r w:rsidRPr="00841D8E">
        <w:rPr>
          <w:rFonts w:ascii="Times New Roman" w:hAnsi="Times New Roman" w:cs="Times New Roman"/>
          <w:b/>
          <w:sz w:val="24"/>
          <w:szCs w:val="24"/>
        </w:rPr>
        <w:t xml:space="preserve">TITOLO II </w:t>
      </w:r>
      <w:r w:rsidR="00841D8E" w:rsidRPr="00841D8E">
        <w:rPr>
          <w:rFonts w:ascii="Times New Roman" w:hAnsi="Times New Roman" w:cs="Times New Roman"/>
          <w:b/>
          <w:sz w:val="24"/>
          <w:szCs w:val="24"/>
        </w:rPr>
        <w:t xml:space="preserve">- </w:t>
      </w:r>
      <w:r w:rsidRPr="00841D8E">
        <w:rPr>
          <w:rFonts w:ascii="Times New Roman" w:hAnsi="Times New Roman" w:cs="Times New Roman"/>
          <w:b/>
          <w:sz w:val="24"/>
          <w:szCs w:val="24"/>
        </w:rPr>
        <w:t xml:space="preserve">GESTIONE DEL PATRIMONIO </w:t>
      </w:r>
    </w:p>
    <w:p w:rsidR="007B1447" w:rsidRPr="003E4FBE" w:rsidRDefault="007B1447" w:rsidP="000265B3">
      <w:pPr>
        <w:spacing w:after="0" w:line="360" w:lineRule="auto"/>
        <w:jc w:val="both"/>
        <w:rPr>
          <w:rFonts w:ascii="Times New Roman" w:hAnsi="Times New Roman" w:cs="Times New Roman"/>
          <w:b/>
          <w:sz w:val="24"/>
          <w:szCs w:val="24"/>
        </w:rPr>
      </w:pPr>
      <w:r w:rsidRPr="003E4FBE">
        <w:rPr>
          <w:rFonts w:ascii="Times New Roman" w:hAnsi="Times New Roman" w:cs="Times New Roman"/>
          <w:b/>
          <w:sz w:val="24"/>
          <w:szCs w:val="24"/>
        </w:rPr>
        <w:t>Articolo 2 – Gestione patrimoniale</w:t>
      </w:r>
      <w:r w:rsidR="00137BEF" w:rsidRPr="003E4FB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w:t>
      </w:r>
      <w:r w:rsidR="00BF3844" w:rsidRPr="00841D8E">
        <w:rPr>
          <w:rFonts w:ascii="Times New Roman" w:hAnsi="Times New Roman" w:cs="Times New Roman"/>
          <w:sz w:val="24"/>
          <w:szCs w:val="24"/>
        </w:rPr>
        <w:t>Ai sensi dell’art. 10 dello Statuto Sociale</w:t>
      </w:r>
      <w:r w:rsidR="00BF3844" w:rsidRPr="000265B3">
        <w:rPr>
          <w:rFonts w:ascii="Times New Roman" w:hAnsi="Times New Roman" w:cs="Times New Roman"/>
          <w:sz w:val="24"/>
          <w:szCs w:val="24"/>
        </w:rPr>
        <w:t xml:space="preserve">, </w:t>
      </w:r>
      <w:r w:rsidR="000265B3">
        <w:rPr>
          <w:rFonts w:ascii="Times New Roman" w:hAnsi="Times New Roman" w:cs="Times New Roman"/>
          <w:sz w:val="24"/>
          <w:szCs w:val="24"/>
        </w:rPr>
        <w:t>i</w:t>
      </w:r>
      <w:r w:rsidRPr="000265B3">
        <w:rPr>
          <w:rFonts w:ascii="Times New Roman" w:hAnsi="Times New Roman" w:cs="Times New Roman"/>
          <w:sz w:val="24"/>
          <w:szCs w:val="24"/>
        </w:rPr>
        <w:t>l patrimonio dell’Unione è unico ed è costituito dai beni immobili,</w:t>
      </w:r>
      <w:r w:rsidRPr="000265B3">
        <w:rPr>
          <w:rFonts w:ascii="Times New Roman" w:hAnsi="Times New Roman" w:cs="Times New Roman"/>
          <w:color w:val="FF0000"/>
          <w:sz w:val="24"/>
          <w:szCs w:val="24"/>
        </w:rPr>
        <w:t xml:space="preserve"> </w:t>
      </w:r>
      <w:r w:rsidRPr="000265B3">
        <w:rPr>
          <w:rFonts w:ascii="Times New Roman" w:hAnsi="Times New Roman" w:cs="Times New Roman"/>
          <w:sz w:val="24"/>
          <w:szCs w:val="24"/>
        </w:rPr>
        <w:t xml:space="preserve">che devono tutti essere intestati a: “Unione Italiana dei Ciechi e degli Ipovedenti – </w:t>
      </w:r>
      <w:r w:rsidR="00BF3844" w:rsidRPr="000265B3">
        <w:rPr>
          <w:rFonts w:ascii="Times New Roman" w:hAnsi="Times New Roman" w:cs="Times New Roman"/>
          <w:sz w:val="24"/>
          <w:szCs w:val="24"/>
        </w:rPr>
        <w:t>ETS</w:t>
      </w:r>
      <w:r w:rsidRPr="000265B3">
        <w:rPr>
          <w:rFonts w:ascii="Times New Roman" w:hAnsi="Times New Roman" w:cs="Times New Roman"/>
          <w:sz w:val="24"/>
          <w:szCs w:val="24"/>
        </w:rPr>
        <w:t xml:space="preserve"> APS”, nonché dai beni mobili appartenenti e iscritti nello stato patrimoniale della Struttura Nazionale, delle Strutture Regionali e delle Sezioni Territoriali, fermo restando quanto previsto dal successivo comma 5, lett. d).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Il patrimonio dell’Unione è amministrato secondo le indicazioni dell’art. 10, comma 1, dello Statuto Sociale, del corrispondente articolo del Regolamento Generale, nonché secondo i principi dell’art. 8 del D. Lgs. n. 117 del 2017 e ss. mm. ii.. </w:t>
      </w:r>
    </w:p>
    <w:p w:rsidR="007B1447" w:rsidRPr="00841D8E"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Alle </w:t>
      </w:r>
      <w:r w:rsidR="00820C90">
        <w:rPr>
          <w:rFonts w:ascii="Times New Roman" w:hAnsi="Times New Roman" w:cs="Times New Roman"/>
          <w:sz w:val="24"/>
          <w:szCs w:val="24"/>
        </w:rPr>
        <w:t>Sezioni</w:t>
      </w:r>
      <w:r w:rsidRPr="000265B3">
        <w:rPr>
          <w:rFonts w:ascii="Times New Roman" w:hAnsi="Times New Roman" w:cs="Times New Roman"/>
          <w:sz w:val="24"/>
          <w:szCs w:val="24"/>
        </w:rPr>
        <w:t xml:space="preserve"> territoriali </w:t>
      </w:r>
      <w:r w:rsidR="00820C90">
        <w:rPr>
          <w:rFonts w:ascii="Times New Roman" w:hAnsi="Times New Roman" w:cs="Times New Roman"/>
          <w:sz w:val="24"/>
          <w:szCs w:val="24"/>
        </w:rPr>
        <w:t xml:space="preserve">e/o alle Sedi Regionali </w:t>
      </w:r>
      <w:r w:rsidRPr="000265B3">
        <w:rPr>
          <w:rFonts w:ascii="Times New Roman" w:hAnsi="Times New Roman" w:cs="Times New Roman"/>
          <w:sz w:val="24"/>
          <w:szCs w:val="24"/>
        </w:rPr>
        <w:t xml:space="preserve">è affidata di norma la gestione dell’immobile adibito a sede sociale; inoltre, </w:t>
      </w:r>
      <w:r w:rsidR="00820C90">
        <w:rPr>
          <w:rFonts w:ascii="Times New Roman" w:hAnsi="Times New Roman" w:cs="Times New Roman"/>
          <w:sz w:val="24"/>
          <w:szCs w:val="24"/>
        </w:rPr>
        <w:t xml:space="preserve">con deliberazione della Direzione Nazionale, </w:t>
      </w:r>
      <w:r w:rsidRPr="000265B3">
        <w:rPr>
          <w:rFonts w:ascii="Times New Roman" w:hAnsi="Times New Roman" w:cs="Times New Roman"/>
          <w:sz w:val="24"/>
          <w:szCs w:val="24"/>
        </w:rPr>
        <w:t xml:space="preserve">può essere </w:t>
      </w:r>
      <w:r w:rsidR="00820C90">
        <w:rPr>
          <w:rFonts w:ascii="Times New Roman" w:hAnsi="Times New Roman" w:cs="Times New Roman"/>
          <w:sz w:val="24"/>
          <w:szCs w:val="24"/>
        </w:rPr>
        <w:t>affidata</w:t>
      </w:r>
      <w:r w:rsidR="00D64570" w:rsidRPr="00B1670B">
        <w:rPr>
          <w:rFonts w:ascii="Times New Roman" w:hAnsi="Times New Roman" w:cs="Times New Roman"/>
          <w:sz w:val="24"/>
          <w:szCs w:val="24"/>
        </w:rPr>
        <w:t xml:space="preserve"> alle stesse</w:t>
      </w:r>
      <w:r w:rsidRPr="00B1670B">
        <w:rPr>
          <w:rFonts w:ascii="Times New Roman" w:hAnsi="Times New Roman" w:cs="Times New Roman"/>
          <w:sz w:val="24"/>
          <w:szCs w:val="24"/>
        </w:rPr>
        <w:t xml:space="preserve"> </w:t>
      </w:r>
      <w:r w:rsidR="00820C90">
        <w:rPr>
          <w:rFonts w:ascii="Times New Roman" w:hAnsi="Times New Roman" w:cs="Times New Roman"/>
          <w:sz w:val="24"/>
          <w:szCs w:val="24"/>
        </w:rPr>
        <w:t xml:space="preserve">strutture </w:t>
      </w:r>
      <w:r w:rsidRPr="00B1670B">
        <w:rPr>
          <w:rFonts w:ascii="Times New Roman" w:hAnsi="Times New Roman" w:cs="Times New Roman"/>
          <w:sz w:val="24"/>
          <w:szCs w:val="24"/>
        </w:rPr>
        <w:t xml:space="preserve">la </w:t>
      </w:r>
      <w:r w:rsidRPr="000265B3">
        <w:rPr>
          <w:rFonts w:ascii="Times New Roman" w:hAnsi="Times New Roman" w:cs="Times New Roman"/>
          <w:sz w:val="24"/>
          <w:szCs w:val="24"/>
        </w:rPr>
        <w:t xml:space="preserve">gestione </w:t>
      </w:r>
      <w:r w:rsidR="00820C90">
        <w:rPr>
          <w:rFonts w:ascii="Times New Roman" w:hAnsi="Times New Roman" w:cs="Times New Roman"/>
          <w:sz w:val="24"/>
          <w:szCs w:val="24"/>
        </w:rPr>
        <w:t>di</w:t>
      </w:r>
      <w:r w:rsidRPr="000265B3">
        <w:rPr>
          <w:rFonts w:ascii="Times New Roman" w:hAnsi="Times New Roman" w:cs="Times New Roman"/>
          <w:sz w:val="24"/>
          <w:szCs w:val="24"/>
        </w:rPr>
        <w:t xml:space="preserve"> altri immobili </w:t>
      </w:r>
      <w:r w:rsidR="00BF3844" w:rsidRPr="000265B3">
        <w:rPr>
          <w:rFonts w:ascii="Times New Roman" w:hAnsi="Times New Roman" w:cs="Times New Roman"/>
          <w:sz w:val="24"/>
          <w:szCs w:val="24"/>
        </w:rPr>
        <w:t>insistenti nel territorio di competenza</w:t>
      </w:r>
      <w:r w:rsidR="00A70B9B">
        <w:rPr>
          <w:rFonts w:ascii="Times New Roman" w:hAnsi="Times New Roman" w:cs="Times New Roman"/>
          <w:sz w:val="24"/>
          <w:szCs w:val="24"/>
        </w:rPr>
        <w:t>,</w:t>
      </w:r>
      <w:r w:rsidR="00BF3844" w:rsidRPr="000265B3">
        <w:rPr>
          <w:rFonts w:ascii="Times New Roman" w:hAnsi="Times New Roman" w:cs="Times New Roman"/>
          <w:sz w:val="24"/>
          <w:szCs w:val="24"/>
        </w:rPr>
        <w:t xml:space="preserve"> </w:t>
      </w:r>
      <w:r w:rsidRPr="00841D8E">
        <w:rPr>
          <w:rFonts w:ascii="Times New Roman" w:hAnsi="Times New Roman" w:cs="Times New Roman"/>
          <w:sz w:val="24"/>
          <w:szCs w:val="24"/>
        </w:rPr>
        <w:t>secondo criteri stabiliti dal Consiglio Nazionale</w:t>
      </w:r>
      <w:r w:rsidR="007B7CBA" w:rsidRPr="00841D8E">
        <w:rPr>
          <w:rFonts w:ascii="Times New Roman" w:hAnsi="Times New Roman" w:cs="Times New Roman"/>
          <w:sz w:val="24"/>
          <w:szCs w:val="24"/>
        </w:rPr>
        <w:t>, a</w:t>
      </w:r>
      <w:r w:rsidR="00BF3844" w:rsidRPr="00841D8E">
        <w:rPr>
          <w:rFonts w:ascii="Times New Roman" w:hAnsi="Times New Roman" w:cs="Times New Roman"/>
          <w:sz w:val="24"/>
          <w:szCs w:val="24"/>
        </w:rPr>
        <w:t>i sensi dell’art. 10, comma 2, del Regolamento Generale</w:t>
      </w:r>
      <w:r w:rsidR="007B7CBA" w:rsidRPr="00841D8E">
        <w:rPr>
          <w:rFonts w:ascii="Times New Roman" w:hAnsi="Times New Roman" w:cs="Times New Roman"/>
          <w:sz w:val="24"/>
          <w:szCs w:val="24"/>
        </w:rPr>
        <w:t>.</w:t>
      </w:r>
    </w:p>
    <w:p w:rsidR="00270D71" w:rsidRPr="00042D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4. In riferimento a quanto previsto dal comma precedente</w:t>
      </w:r>
      <w:r w:rsidR="003C3EAD">
        <w:rPr>
          <w:rFonts w:ascii="Times New Roman" w:hAnsi="Times New Roman" w:cs="Times New Roman"/>
          <w:sz w:val="24"/>
          <w:szCs w:val="24"/>
        </w:rPr>
        <w:t>,</w:t>
      </w:r>
      <w:r w:rsidRPr="000265B3">
        <w:rPr>
          <w:rFonts w:ascii="Times New Roman" w:hAnsi="Times New Roman" w:cs="Times New Roman"/>
          <w:sz w:val="24"/>
          <w:szCs w:val="24"/>
        </w:rPr>
        <w:t xml:space="preserve"> gli interventi di manutenzione ordinaria sui beni immobili sono a carico e, quindi, imputati al bilancio della struttura cui è affidata la gestione</w:t>
      </w:r>
      <w:r w:rsidR="00270D71">
        <w:rPr>
          <w:rFonts w:ascii="Times New Roman" w:hAnsi="Times New Roman" w:cs="Times New Roman"/>
          <w:sz w:val="24"/>
          <w:szCs w:val="24"/>
        </w:rPr>
        <w:t>. Gli</w:t>
      </w:r>
      <w:r w:rsidRPr="000265B3">
        <w:rPr>
          <w:rFonts w:ascii="Times New Roman" w:hAnsi="Times New Roman" w:cs="Times New Roman"/>
          <w:sz w:val="24"/>
          <w:szCs w:val="24"/>
        </w:rPr>
        <w:t xml:space="preserve"> interventi di manutenzione straordinaria sono a carico e, quindi, imputati al bilancio della Sede Nazionale, salve diverse determinazioni della Direzione Nazionale</w:t>
      </w:r>
      <w:r w:rsidR="00270D71">
        <w:rPr>
          <w:rFonts w:ascii="Times New Roman" w:hAnsi="Times New Roman" w:cs="Times New Roman"/>
          <w:sz w:val="24"/>
          <w:szCs w:val="24"/>
        </w:rPr>
        <w:t xml:space="preserve">, </w:t>
      </w:r>
      <w:r w:rsidR="00270D71" w:rsidRPr="00042DB3">
        <w:rPr>
          <w:rFonts w:ascii="Times New Roman" w:hAnsi="Times New Roman" w:cs="Times New Roman"/>
          <w:sz w:val="24"/>
          <w:szCs w:val="24"/>
        </w:rPr>
        <w:t>deliberati sulla base di criteri e orientamenti deliberati dal Consiglio Nazionale</w:t>
      </w:r>
      <w:r w:rsidRPr="00042DB3">
        <w:rPr>
          <w:rFonts w:ascii="Times New Roman" w:hAnsi="Times New Roman" w:cs="Times New Roman"/>
          <w:sz w:val="24"/>
          <w:szCs w:val="24"/>
        </w:rPr>
        <w:t xml:space="preserve">. </w:t>
      </w:r>
    </w:p>
    <w:p w:rsidR="003C3EAD" w:rsidRPr="00841D8E" w:rsidRDefault="00270D71"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3C3EAD" w:rsidRPr="00841D8E">
        <w:rPr>
          <w:rFonts w:ascii="Times New Roman" w:hAnsi="Times New Roman" w:cs="Times New Roman"/>
          <w:sz w:val="24"/>
          <w:szCs w:val="24"/>
        </w:rPr>
        <w:t xml:space="preserve">Le disposizioni su oneri e adempimenti fiscali relativi al patrimonio immobiliare di cui all’art. 10 dello </w:t>
      </w:r>
      <w:r w:rsidR="00D64570">
        <w:rPr>
          <w:rFonts w:ascii="Times New Roman" w:hAnsi="Times New Roman" w:cs="Times New Roman"/>
          <w:sz w:val="24"/>
          <w:szCs w:val="24"/>
        </w:rPr>
        <w:t>S</w:t>
      </w:r>
      <w:r w:rsidR="003C3EAD" w:rsidRPr="00841D8E">
        <w:rPr>
          <w:rFonts w:ascii="Times New Roman" w:hAnsi="Times New Roman" w:cs="Times New Roman"/>
          <w:sz w:val="24"/>
          <w:szCs w:val="24"/>
        </w:rPr>
        <w:t>tatuto Sociale e del corrispondente articolo del Regolamento Generale vanno intese nel senso che gli stessi sono a carico e, quindi, imputati ai bilanci della struttura che utilizza l’immobile, ovvero ne percepisce direttamente le rendite.</w:t>
      </w:r>
    </w:p>
    <w:p w:rsidR="007B1447" w:rsidRPr="000265B3" w:rsidRDefault="00270D71"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7B1447" w:rsidRPr="000265B3">
        <w:rPr>
          <w:rFonts w:ascii="Times New Roman" w:hAnsi="Times New Roman" w:cs="Times New Roman"/>
          <w:sz w:val="24"/>
          <w:szCs w:val="24"/>
        </w:rPr>
        <w:t xml:space="preserve">. Costituiscono atti relativi alla gestione del patrimonio dell’Associazione, e sono disciplinati dai successivi articoli, le seguenti operazioni: </w:t>
      </w:r>
    </w:p>
    <w:p w:rsidR="007B1447" w:rsidRPr="000265B3" w:rsidRDefault="007B1447" w:rsidP="000265B3">
      <w:pPr>
        <w:pStyle w:val="Paragrafoelenco"/>
        <w:numPr>
          <w:ilvl w:val="0"/>
          <w:numId w:val="4"/>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acquisto o cessione di immobili di proprietà dell’Unione, nonché di diritti reali sugli stessi; </w:t>
      </w:r>
    </w:p>
    <w:p w:rsidR="007B1447" w:rsidRPr="000265B3" w:rsidRDefault="007B1447" w:rsidP="000265B3">
      <w:pPr>
        <w:pStyle w:val="Paragrafoelenco"/>
        <w:numPr>
          <w:ilvl w:val="0"/>
          <w:numId w:val="4"/>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acquisto o cessione di mobili e arredi, </w:t>
      </w:r>
      <w:r w:rsidR="00270D71" w:rsidRPr="0019525C">
        <w:rPr>
          <w:rFonts w:ascii="Times New Roman" w:hAnsi="Times New Roman" w:cs="Times New Roman"/>
          <w:sz w:val="24"/>
          <w:szCs w:val="24"/>
        </w:rPr>
        <w:t>automezzi</w:t>
      </w:r>
      <w:r w:rsidR="00171624">
        <w:rPr>
          <w:rFonts w:ascii="Times New Roman" w:hAnsi="Times New Roman" w:cs="Times New Roman"/>
          <w:sz w:val="24"/>
          <w:szCs w:val="24"/>
        </w:rPr>
        <w:t>, impianti, macchine d’ufficio</w:t>
      </w:r>
      <w:r w:rsidRPr="0019525C">
        <w:rPr>
          <w:rFonts w:ascii="Times New Roman" w:hAnsi="Times New Roman" w:cs="Times New Roman"/>
          <w:sz w:val="24"/>
          <w:szCs w:val="24"/>
        </w:rPr>
        <w:t xml:space="preserve"> </w:t>
      </w:r>
      <w:r w:rsidRPr="000265B3">
        <w:rPr>
          <w:rFonts w:ascii="Times New Roman" w:hAnsi="Times New Roman" w:cs="Times New Roman"/>
          <w:sz w:val="24"/>
          <w:szCs w:val="24"/>
        </w:rPr>
        <w:t xml:space="preserve">e attrezzature; </w:t>
      </w:r>
    </w:p>
    <w:p w:rsidR="007B1447" w:rsidRPr="000265B3" w:rsidRDefault="007B1447" w:rsidP="000265B3">
      <w:pPr>
        <w:pStyle w:val="Paragrafoelenco"/>
        <w:numPr>
          <w:ilvl w:val="0"/>
          <w:numId w:val="4"/>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acquisto o cessione di strumenti di risparmio entro i limiti previsti dalla normativa vigente</w:t>
      </w:r>
      <w:r w:rsidR="00A70B9B">
        <w:rPr>
          <w:rFonts w:ascii="Times New Roman" w:hAnsi="Times New Roman" w:cs="Times New Roman"/>
          <w:sz w:val="24"/>
          <w:szCs w:val="24"/>
        </w:rPr>
        <w:t xml:space="preserve"> e dalle disposizioni interne</w:t>
      </w:r>
      <w:r w:rsidRPr="000265B3">
        <w:rPr>
          <w:rFonts w:ascii="Times New Roman" w:hAnsi="Times New Roman" w:cs="Times New Roman"/>
          <w:sz w:val="24"/>
          <w:szCs w:val="24"/>
        </w:rPr>
        <w:t xml:space="preserve">; </w:t>
      </w:r>
    </w:p>
    <w:p w:rsidR="007B1447" w:rsidRPr="000265B3" w:rsidRDefault="007B1447" w:rsidP="000265B3">
      <w:pPr>
        <w:pStyle w:val="Paragrafoelenco"/>
        <w:numPr>
          <w:ilvl w:val="0"/>
          <w:numId w:val="4"/>
        </w:num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lastRenderedPageBreak/>
        <w:t xml:space="preserve">accettazione di donazioni e/o lasciti ed eredità. </w:t>
      </w:r>
    </w:p>
    <w:p w:rsidR="00A70B9B" w:rsidRDefault="00B44985"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sidR="007B1447" w:rsidRPr="00841D8E">
        <w:rPr>
          <w:rFonts w:ascii="Times New Roman" w:hAnsi="Times New Roman" w:cs="Times New Roman"/>
          <w:sz w:val="24"/>
          <w:szCs w:val="24"/>
        </w:rPr>
        <w:t xml:space="preserve">. L’acquisto e la cessione di immobili avviene </w:t>
      </w:r>
      <w:r w:rsidR="008A6634" w:rsidRPr="00841D8E">
        <w:rPr>
          <w:rFonts w:ascii="Times New Roman" w:hAnsi="Times New Roman" w:cs="Times New Roman"/>
          <w:sz w:val="24"/>
          <w:szCs w:val="24"/>
        </w:rPr>
        <w:t>secondo le seguenti procedure, in ottemperanza ai principi dello Statuto Sociale e del Regolamento Generale</w:t>
      </w:r>
      <w:r w:rsidR="00BF32A4" w:rsidRPr="00841D8E">
        <w:rPr>
          <w:rFonts w:ascii="Times New Roman" w:hAnsi="Times New Roman" w:cs="Times New Roman"/>
          <w:sz w:val="24"/>
          <w:szCs w:val="24"/>
        </w:rPr>
        <w:t>.</w:t>
      </w:r>
      <w:r w:rsidR="000265B3" w:rsidRPr="00841D8E">
        <w:rPr>
          <w:rFonts w:ascii="Times New Roman" w:hAnsi="Times New Roman" w:cs="Times New Roman"/>
          <w:sz w:val="24"/>
          <w:szCs w:val="24"/>
        </w:rPr>
        <w:t xml:space="preserve"> </w:t>
      </w:r>
    </w:p>
    <w:p w:rsidR="008A6634" w:rsidRPr="00841D8E" w:rsidRDefault="00BF32A4" w:rsidP="000265B3">
      <w:p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L</w:t>
      </w:r>
      <w:r w:rsidR="008A6634" w:rsidRPr="00841D8E">
        <w:rPr>
          <w:rFonts w:ascii="Times New Roman" w:hAnsi="Times New Roman" w:cs="Times New Roman"/>
          <w:sz w:val="24"/>
          <w:szCs w:val="24"/>
        </w:rPr>
        <w:t>a struttura richiedente deve inviare alla Sede Nazionale:</w:t>
      </w:r>
    </w:p>
    <w:p w:rsidR="00BF32A4" w:rsidRPr="00841D8E" w:rsidRDefault="008A6634" w:rsidP="000265B3">
      <w:pPr>
        <w:numPr>
          <w:ilvl w:val="0"/>
          <w:numId w:val="14"/>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deliberazione del Consiglio Sezionale</w:t>
      </w:r>
      <w:r w:rsidR="00B44985">
        <w:rPr>
          <w:rFonts w:ascii="Times New Roman" w:hAnsi="Times New Roman" w:cs="Times New Roman"/>
          <w:sz w:val="24"/>
          <w:szCs w:val="24"/>
        </w:rPr>
        <w:t>/Regionale</w:t>
      </w:r>
      <w:r w:rsidRPr="00841D8E">
        <w:rPr>
          <w:rFonts w:ascii="Times New Roman" w:hAnsi="Times New Roman" w:cs="Times New Roman"/>
          <w:sz w:val="24"/>
          <w:szCs w:val="24"/>
        </w:rPr>
        <w:t xml:space="preserve"> che propone la compravendita di un immobile;</w:t>
      </w:r>
    </w:p>
    <w:p w:rsidR="00BF32A4" w:rsidRPr="0019525C" w:rsidRDefault="008A6634" w:rsidP="000265B3">
      <w:pPr>
        <w:numPr>
          <w:ilvl w:val="0"/>
          <w:numId w:val="14"/>
        </w:numPr>
        <w:spacing w:after="0" w:line="360" w:lineRule="auto"/>
        <w:jc w:val="both"/>
        <w:rPr>
          <w:rFonts w:ascii="Times New Roman" w:hAnsi="Times New Roman" w:cs="Times New Roman"/>
          <w:sz w:val="24"/>
          <w:szCs w:val="24"/>
        </w:rPr>
      </w:pPr>
      <w:r w:rsidRPr="0019525C">
        <w:rPr>
          <w:rFonts w:ascii="Times New Roman" w:hAnsi="Times New Roman" w:cs="Times New Roman"/>
          <w:sz w:val="24"/>
          <w:szCs w:val="24"/>
        </w:rPr>
        <w:t xml:space="preserve">perizia estimativa </w:t>
      </w:r>
      <w:r w:rsidR="00B44985" w:rsidRPr="0019525C">
        <w:rPr>
          <w:rFonts w:ascii="Times New Roman" w:hAnsi="Times New Roman" w:cs="Times New Roman"/>
          <w:sz w:val="24"/>
          <w:szCs w:val="24"/>
        </w:rPr>
        <w:t>di data non anteriore a sessanta giorni dalla deliberazione di cui al punto precedente, indicante il</w:t>
      </w:r>
      <w:r w:rsidRPr="0019525C">
        <w:rPr>
          <w:rFonts w:ascii="Times New Roman" w:hAnsi="Times New Roman" w:cs="Times New Roman"/>
          <w:sz w:val="24"/>
          <w:szCs w:val="24"/>
        </w:rPr>
        <w:t xml:space="preserve"> valore dell’immobile</w:t>
      </w:r>
      <w:r w:rsidR="00B44985" w:rsidRPr="0019525C">
        <w:rPr>
          <w:rFonts w:ascii="Times New Roman" w:hAnsi="Times New Roman" w:cs="Times New Roman"/>
          <w:sz w:val="24"/>
          <w:szCs w:val="24"/>
        </w:rPr>
        <w:t>,</w:t>
      </w:r>
      <w:r w:rsidRPr="0019525C">
        <w:rPr>
          <w:rFonts w:ascii="Times New Roman" w:hAnsi="Times New Roman" w:cs="Times New Roman"/>
          <w:sz w:val="24"/>
          <w:szCs w:val="24"/>
        </w:rPr>
        <w:t xml:space="preserve"> asseverata da giuramento;</w:t>
      </w:r>
    </w:p>
    <w:p w:rsidR="00BF32A4" w:rsidRPr="00841D8E" w:rsidRDefault="008A6634" w:rsidP="000265B3">
      <w:pPr>
        <w:numPr>
          <w:ilvl w:val="0"/>
          <w:numId w:val="14"/>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titolo di provenienza dell’immobile;</w:t>
      </w:r>
    </w:p>
    <w:p w:rsidR="008A6634" w:rsidRPr="00841D8E" w:rsidRDefault="008A6634" w:rsidP="000265B3">
      <w:pPr>
        <w:numPr>
          <w:ilvl w:val="0"/>
          <w:numId w:val="14"/>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visura catastale aggiornata;</w:t>
      </w:r>
    </w:p>
    <w:p w:rsidR="008A6634" w:rsidRPr="00841D8E" w:rsidRDefault="008A6634" w:rsidP="000265B3">
      <w:pPr>
        <w:numPr>
          <w:ilvl w:val="0"/>
          <w:numId w:val="14"/>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 xml:space="preserve">relazione sulle modalità di </w:t>
      </w:r>
      <w:r w:rsidR="00A70B9B">
        <w:rPr>
          <w:rFonts w:ascii="Times New Roman" w:hAnsi="Times New Roman" w:cs="Times New Roman"/>
          <w:sz w:val="24"/>
          <w:szCs w:val="24"/>
        </w:rPr>
        <w:t xml:space="preserve">impiego </w:t>
      </w:r>
      <w:r w:rsidRPr="00841D8E">
        <w:rPr>
          <w:rFonts w:ascii="Times New Roman" w:hAnsi="Times New Roman" w:cs="Times New Roman"/>
          <w:sz w:val="24"/>
          <w:szCs w:val="24"/>
        </w:rPr>
        <w:t xml:space="preserve">del relativo </w:t>
      </w:r>
      <w:r w:rsidR="00A70B9B">
        <w:rPr>
          <w:rFonts w:ascii="Times New Roman" w:hAnsi="Times New Roman" w:cs="Times New Roman"/>
          <w:sz w:val="24"/>
          <w:szCs w:val="24"/>
        </w:rPr>
        <w:t>ricavato</w:t>
      </w:r>
      <w:r w:rsidRPr="00841D8E">
        <w:rPr>
          <w:rFonts w:ascii="Times New Roman" w:hAnsi="Times New Roman" w:cs="Times New Roman"/>
          <w:sz w:val="24"/>
          <w:szCs w:val="24"/>
        </w:rPr>
        <w:t>, ovvero sulle necessità d</w:t>
      </w:r>
      <w:r w:rsidR="00A70B9B">
        <w:rPr>
          <w:rFonts w:ascii="Times New Roman" w:hAnsi="Times New Roman" w:cs="Times New Roman"/>
          <w:sz w:val="24"/>
          <w:szCs w:val="24"/>
        </w:rPr>
        <w:t>ell’</w:t>
      </w:r>
      <w:r w:rsidRPr="00841D8E">
        <w:rPr>
          <w:rFonts w:ascii="Times New Roman" w:hAnsi="Times New Roman" w:cs="Times New Roman"/>
          <w:sz w:val="24"/>
          <w:szCs w:val="24"/>
        </w:rPr>
        <w:t>acquisto e sui mezzi per farvi fronte.</w:t>
      </w:r>
    </w:p>
    <w:p w:rsidR="00BF32A4" w:rsidRPr="00841D8E" w:rsidRDefault="00EE7AFD"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8A6634" w:rsidRPr="00841D8E">
        <w:rPr>
          <w:rFonts w:ascii="Times New Roman" w:hAnsi="Times New Roman" w:cs="Times New Roman"/>
          <w:sz w:val="24"/>
          <w:szCs w:val="24"/>
        </w:rPr>
        <w:t>La procedura</w:t>
      </w:r>
      <w:r w:rsidR="00171624">
        <w:rPr>
          <w:rFonts w:ascii="Times New Roman" w:hAnsi="Times New Roman" w:cs="Times New Roman"/>
          <w:sz w:val="24"/>
          <w:szCs w:val="24"/>
        </w:rPr>
        <w:t xml:space="preserve"> di cui al comma precedente</w:t>
      </w:r>
      <w:r w:rsidR="008A6634" w:rsidRPr="00841D8E">
        <w:rPr>
          <w:rFonts w:ascii="Times New Roman" w:hAnsi="Times New Roman" w:cs="Times New Roman"/>
          <w:sz w:val="24"/>
          <w:szCs w:val="24"/>
        </w:rPr>
        <w:t xml:space="preserve"> si conclude</w:t>
      </w:r>
      <w:r w:rsidR="00A70B9B">
        <w:rPr>
          <w:rFonts w:ascii="Times New Roman" w:hAnsi="Times New Roman" w:cs="Times New Roman"/>
          <w:sz w:val="24"/>
          <w:szCs w:val="24"/>
        </w:rPr>
        <w:t xml:space="preserve"> con la deliberazione </w:t>
      </w:r>
      <w:r w:rsidR="008A6634" w:rsidRPr="00841D8E">
        <w:rPr>
          <w:rFonts w:ascii="Times New Roman" w:hAnsi="Times New Roman" w:cs="Times New Roman"/>
          <w:sz w:val="24"/>
          <w:szCs w:val="24"/>
        </w:rPr>
        <w:t>della Direzione Nazionale</w:t>
      </w:r>
      <w:r w:rsidR="00A70B9B">
        <w:rPr>
          <w:rFonts w:ascii="Times New Roman" w:hAnsi="Times New Roman" w:cs="Times New Roman"/>
          <w:sz w:val="24"/>
          <w:szCs w:val="24"/>
        </w:rPr>
        <w:t xml:space="preserve"> che</w:t>
      </w:r>
      <w:r w:rsidR="008A6634" w:rsidRPr="00841D8E">
        <w:rPr>
          <w:rFonts w:ascii="Times New Roman" w:hAnsi="Times New Roman" w:cs="Times New Roman"/>
          <w:sz w:val="24"/>
          <w:szCs w:val="24"/>
        </w:rPr>
        <w:t xml:space="preserve">, </w:t>
      </w:r>
      <w:r w:rsidR="00A70B9B">
        <w:rPr>
          <w:rFonts w:ascii="Times New Roman" w:hAnsi="Times New Roman" w:cs="Times New Roman"/>
          <w:sz w:val="24"/>
          <w:szCs w:val="24"/>
        </w:rPr>
        <w:t xml:space="preserve">in caso di esito positivo, </w:t>
      </w:r>
      <w:r w:rsidR="00C56B2B" w:rsidRPr="0019525C">
        <w:rPr>
          <w:rFonts w:ascii="Times New Roman" w:hAnsi="Times New Roman" w:cs="Times New Roman"/>
          <w:sz w:val="24"/>
          <w:szCs w:val="24"/>
        </w:rPr>
        <w:t>ove opportuno</w:t>
      </w:r>
      <w:r w:rsidR="00C56B2B">
        <w:rPr>
          <w:rFonts w:ascii="Times New Roman" w:hAnsi="Times New Roman" w:cs="Times New Roman"/>
          <w:sz w:val="24"/>
          <w:szCs w:val="24"/>
        </w:rPr>
        <w:t xml:space="preserve">, </w:t>
      </w:r>
      <w:r w:rsidR="00A70B9B">
        <w:rPr>
          <w:rFonts w:ascii="Times New Roman" w:hAnsi="Times New Roman" w:cs="Times New Roman"/>
          <w:sz w:val="24"/>
          <w:szCs w:val="24"/>
        </w:rPr>
        <w:t xml:space="preserve">determinerà la successiva </w:t>
      </w:r>
      <w:r w:rsidR="008A6634" w:rsidRPr="00841D8E">
        <w:rPr>
          <w:rFonts w:ascii="Times New Roman" w:hAnsi="Times New Roman" w:cs="Times New Roman"/>
          <w:sz w:val="24"/>
          <w:szCs w:val="24"/>
        </w:rPr>
        <w:t xml:space="preserve">emissione di procura </w:t>
      </w:r>
      <w:r w:rsidR="00A70B9B">
        <w:rPr>
          <w:rFonts w:ascii="Times New Roman" w:hAnsi="Times New Roman" w:cs="Times New Roman"/>
          <w:sz w:val="24"/>
          <w:szCs w:val="24"/>
        </w:rPr>
        <w:t xml:space="preserve">notarile </w:t>
      </w:r>
      <w:r w:rsidR="008A6634" w:rsidRPr="00841D8E">
        <w:rPr>
          <w:rFonts w:ascii="Times New Roman" w:hAnsi="Times New Roman" w:cs="Times New Roman"/>
          <w:sz w:val="24"/>
          <w:szCs w:val="24"/>
        </w:rPr>
        <w:t xml:space="preserve">speciale </w:t>
      </w:r>
      <w:r w:rsidR="00BF32A4" w:rsidRPr="00841D8E">
        <w:rPr>
          <w:rFonts w:ascii="Times New Roman" w:hAnsi="Times New Roman" w:cs="Times New Roman"/>
          <w:sz w:val="24"/>
          <w:szCs w:val="24"/>
        </w:rPr>
        <w:t>in favore del Presidente Sezionale</w:t>
      </w:r>
      <w:r w:rsidR="00240B37">
        <w:rPr>
          <w:rFonts w:ascii="Times New Roman" w:hAnsi="Times New Roman" w:cs="Times New Roman"/>
          <w:sz w:val="24"/>
          <w:szCs w:val="24"/>
        </w:rPr>
        <w:t>/Regionale</w:t>
      </w:r>
      <w:r w:rsidR="00BF32A4" w:rsidRPr="00841D8E">
        <w:rPr>
          <w:rFonts w:ascii="Times New Roman" w:hAnsi="Times New Roman" w:cs="Times New Roman"/>
          <w:sz w:val="24"/>
          <w:szCs w:val="24"/>
        </w:rPr>
        <w:t xml:space="preserve"> </w:t>
      </w:r>
      <w:r w:rsidR="00BF32A4" w:rsidRPr="00841D8E">
        <w:rPr>
          <w:rFonts w:ascii="Times New Roman" w:hAnsi="Times New Roman" w:cs="Times New Roman"/>
          <w:i/>
          <w:sz w:val="24"/>
          <w:szCs w:val="24"/>
        </w:rPr>
        <w:t>pro tempore</w:t>
      </w:r>
      <w:r w:rsidR="008A6634" w:rsidRPr="00841D8E">
        <w:rPr>
          <w:rFonts w:ascii="Times New Roman" w:hAnsi="Times New Roman" w:cs="Times New Roman"/>
          <w:sz w:val="24"/>
          <w:szCs w:val="24"/>
        </w:rPr>
        <w:t xml:space="preserve">, anche sulla base di eventuale bozza trasmessa dal notaio contattato dalla </w:t>
      </w:r>
      <w:r w:rsidR="00C56B2B">
        <w:rPr>
          <w:rFonts w:ascii="Times New Roman" w:hAnsi="Times New Roman" w:cs="Times New Roman"/>
          <w:sz w:val="24"/>
          <w:szCs w:val="24"/>
        </w:rPr>
        <w:t>struttura</w:t>
      </w:r>
      <w:r w:rsidR="008A6634" w:rsidRPr="00841D8E">
        <w:rPr>
          <w:rFonts w:ascii="Times New Roman" w:hAnsi="Times New Roman" w:cs="Times New Roman"/>
          <w:sz w:val="24"/>
          <w:szCs w:val="24"/>
        </w:rPr>
        <w:t xml:space="preserve"> interessata. </w:t>
      </w:r>
    </w:p>
    <w:p w:rsidR="008A6634" w:rsidRPr="00BB01FF" w:rsidRDefault="00C56B2B" w:rsidP="00BB01F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sidR="00BF32A4" w:rsidRPr="00841D8E">
        <w:rPr>
          <w:rFonts w:ascii="Times New Roman" w:hAnsi="Times New Roman" w:cs="Times New Roman"/>
          <w:sz w:val="24"/>
          <w:szCs w:val="24"/>
        </w:rPr>
        <w:t>. P</w:t>
      </w:r>
      <w:r w:rsidR="008A6634" w:rsidRPr="00841D8E">
        <w:rPr>
          <w:rFonts w:ascii="Times New Roman" w:hAnsi="Times New Roman" w:cs="Times New Roman"/>
          <w:sz w:val="24"/>
          <w:szCs w:val="24"/>
        </w:rPr>
        <w:t xml:space="preserve">er </w:t>
      </w:r>
      <w:r w:rsidR="00240B37">
        <w:rPr>
          <w:rFonts w:ascii="Times New Roman" w:hAnsi="Times New Roman" w:cs="Times New Roman"/>
          <w:sz w:val="24"/>
          <w:szCs w:val="24"/>
        </w:rPr>
        <w:t xml:space="preserve">le opere </w:t>
      </w:r>
      <w:r w:rsidR="008A6634" w:rsidRPr="00841D8E">
        <w:rPr>
          <w:rFonts w:ascii="Times New Roman" w:hAnsi="Times New Roman" w:cs="Times New Roman"/>
          <w:sz w:val="24"/>
          <w:szCs w:val="24"/>
        </w:rPr>
        <w:t>di ristrutturazione</w:t>
      </w:r>
      <w:r w:rsidR="00171624">
        <w:rPr>
          <w:rFonts w:ascii="Times New Roman" w:hAnsi="Times New Roman" w:cs="Times New Roman"/>
          <w:sz w:val="24"/>
          <w:szCs w:val="24"/>
        </w:rPr>
        <w:t xml:space="preserve"> o manutenzione</w:t>
      </w:r>
      <w:r w:rsidR="008A6634" w:rsidRPr="00841D8E">
        <w:rPr>
          <w:rFonts w:ascii="Times New Roman" w:hAnsi="Times New Roman" w:cs="Times New Roman"/>
          <w:sz w:val="24"/>
          <w:szCs w:val="24"/>
        </w:rPr>
        <w:t xml:space="preserve"> straordinaria delle sedi territoriali</w:t>
      </w:r>
      <w:r w:rsidR="00240B37">
        <w:rPr>
          <w:rFonts w:ascii="Times New Roman" w:hAnsi="Times New Roman" w:cs="Times New Roman"/>
          <w:sz w:val="24"/>
          <w:szCs w:val="24"/>
        </w:rPr>
        <w:t>/regionali</w:t>
      </w:r>
      <w:r w:rsidR="008A6634" w:rsidRPr="00841D8E">
        <w:rPr>
          <w:rFonts w:ascii="Times New Roman" w:hAnsi="Times New Roman" w:cs="Times New Roman"/>
          <w:sz w:val="24"/>
          <w:szCs w:val="24"/>
        </w:rPr>
        <w:t xml:space="preserve">, </w:t>
      </w:r>
      <w:r w:rsidR="00BB01FF">
        <w:rPr>
          <w:rFonts w:ascii="Times New Roman" w:hAnsi="Times New Roman" w:cs="Times New Roman"/>
          <w:sz w:val="24"/>
          <w:szCs w:val="24"/>
        </w:rPr>
        <w:t xml:space="preserve">dovrà essere inviata alla Direzione Nazionale la richiesta di autorizzazione preventiva allo svolgimento dei lavori corredata dalla seguente documentazione: </w:t>
      </w:r>
      <w:r w:rsidR="008A6634" w:rsidRPr="00BB01FF">
        <w:rPr>
          <w:rFonts w:ascii="Times New Roman" w:hAnsi="Times New Roman" w:cs="Times New Roman"/>
          <w:sz w:val="24"/>
          <w:szCs w:val="24"/>
        </w:rPr>
        <w:t>deliberazione del Consiglio Sezionale</w:t>
      </w:r>
      <w:r w:rsidR="00240B37" w:rsidRPr="00BB01FF">
        <w:rPr>
          <w:rFonts w:ascii="Times New Roman" w:hAnsi="Times New Roman" w:cs="Times New Roman"/>
          <w:sz w:val="24"/>
          <w:szCs w:val="24"/>
        </w:rPr>
        <w:t>/Regionale</w:t>
      </w:r>
      <w:r w:rsidR="008A6634" w:rsidRPr="00BB01FF">
        <w:rPr>
          <w:rFonts w:ascii="Times New Roman" w:hAnsi="Times New Roman" w:cs="Times New Roman"/>
          <w:sz w:val="24"/>
          <w:szCs w:val="24"/>
        </w:rPr>
        <w:t xml:space="preserve"> c</w:t>
      </w:r>
      <w:r w:rsidR="00240B37" w:rsidRPr="00BB01FF">
        <w:rPr>
          <w:rFonts w:ascii="Times New Roman" w:hAnsi="Times New Roman" w:cs="Times New Roman"/>
          <w:sz w:val="24"/>
          <w:szCs w:val="24"/>
        </w:rPr>
        <w:t xml:space="preserve">on la quale è </w:t>
      </w:r>
      <w:r w:rsidR="00F73CFA" w:rsidRPr="00BB01FF">
        <w:rPr>
          <w:rFonts w:ascii="Times New Roman" w:hAnsi="Times New Roman" w:cs="Times New Roman"/>
          <w:sz w:val="24"/>
          <w:szCs w:val="24"/>
        </w:rPr>
        <w:t>approvato</w:t>
      </w:r>
      <w:r w:rsidR="008A6634" w:rsidRPr="00BB01FF">
        <w:rPr>
          <w:rFonts w:ascii="Times New Roman" w:hAnsi="Times New Roman" w:cs="Times New Roman"/>
          <w:sz w:val="24"/>
          <w:szCs w:val="24"/>
        </w:rPr>
        <w:t xml:space="preserve"> lo svolgimento dei lavori</w:t>
      </w:r>
      <w:r w:rsidR="00BB01FF">
        <w:rPr>
          <w:rFonts w:ascii="Times New Roman" w:hAnsi="Times New Roman" w:cs="Times New Roman"/>
          <w:sz w:val="24"/>
          <w:szCs w:val="24"/>
        </w:rPr>
        <w:t>,</w:t>
      </w:r>
      <w:r w:rsidRPr="00BB01FF">
        <w:rPr>
          <w:rFonts w:ascii="Times New Roman" w:hAnsi="Times New Roman" w:cs="Times New Roman"/>
          <w:sz w:val="24"/>
          <w:szCs w:val="24"/>
        </w:rPr>
        <w:t xml:space="preserve"> </w:t>
      </w:r>
      <w:r w:rsidR="008A6634" w:rsidRPr="00BB01FF">
        <w:rPr>
          <w:rFonts w:ascii="Times New Roman" w:hAnsi="Times New Roman" w:cs="Times New Roman"/>
          <w:sz w:val="24"/>
          <w:szCs w:val="24"/>
        </w:rPr>
        <w:t>relazione tecnica dei lavori da svolgere con relativo computo</w:t>
      </w:r>
      <w:r w:rsidR="00BB01FF" w:rsidRPr="00BB01FF">
        <w:rPr>
          <w:rFonts w:ascii="Times New Roman" w:hAnsi="Times New Roman" w:cs="Times New Roman"/>
          <w:sz w:val="24"/>
          <w:szCs w:val="24"/>
        </w:rPr>
        <w:t xml:space="preserve"> </w:t>
      </w:r>
      <w:r w:rsidR="008A6634" w:rsidRPr="00BB01FF">
        <w:rPr>
          <w:rFonts w:ascii="Times New Roman" w:hAnsi="Times New Roman" w:cs="Times New Roman"/>
          <w:sz w:val="24"/>
          <w:szCs w:val="24"/>
        </w:rPr>
        <w:t>metrico</w:t>
      </w:r>
      <w:r w:rsidR="00BB01FF">
        <w:rPr>
          <w:rFonts w:ascii="Times New Roman" w:hAnsi="Times New Roman" w:cs="Times New Roman"/>
          <w:sz w:val="24"/>
          <w:szCs w:val="24"/>
        </w:rPr>
        <w:t xml:space="preserve">, </w:t>
      </w:r>
      <w:r w:rsidR="00F61A3D" w:rsidRPr="00BB01FF">
        <w:rPr>
          <w:rFonts w:ascii="Times New Roman" w:hAnsi="Times New Roman" w:cs="Times New Roman"/>
          <w:sz w:val="24"/>
          <w:szCs w:val="24"/>
        </w:rPr>
        <w:t xml:space="preserve">almeno </w:t>
      </w:r>
      <w:r w:rsidR="008A6634" w:rsidRPr="00BB01FF">
        <w:rPr>
          <w:rFonts w:ascii="Times New Roman" w:hAnsi="Times New Roman" w:cs="Times New Roman"/>
          <w:sz w:val="24"/>
          <w:szCs w:val="24"/>
        </w:rPr>
        <w:t>tre preventivi attinenti al computo metrico</w:t>
      </w:r>
      <w:r w:rsidR="00F61A3D" w:rsidRPr="00BB01FF">
        <w:rPr>
          <w:rFonts w:ascii="Times New Roman" w:hAnsi="Times New Roman" w:cs="Times New Roman"/>
          <w:sz w:val="24"/>
          <w:szCs w:val="24"/>
        </w:rPr>
        <w:t xml:space="preserve"> da parte di ditte diverse</w:t>
      </w:r>
      <w:r w:rsidR="00767245">
        <w:rPr>
          <w:rFonts w:ascii="Times New Roman" w:hAnsi="Times New Roman" w:cs="Times New Roman"/>
          <w:sz w:val="24"/>
          <w:szCs w:val="24"/>
        </w:rPr>
        <w:t>.</w:t>
      </w:r>
    </w:p>
    <w:p w:rsidR="00BF32A4" w:rsidRPr="00841D8E" w:rsidRDefault="00BB01FF" w:rsidP="0076724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w:t>
      </w:r>
      <w:r w:rsidR="008A6634" w:rsidRPr="00841D8E">
        <w:rPr>
          <w:rFonts w:ascii="Times New Roman" w:hAnsi="Times New Roman" w:cs="Times New Roman"/>
          <w:sz w:val="24"/>
          <w:szCs w:val="24"/>
        </w:rPr>
        <w:t xml:space="preserve">olo in caso di urgenza, comprovata da idonea </w:t>
      </w:r>
      <w:r w:rsidR="00240B37">
        <w:rPr>
          <w:rFonts w:ascii="Times New Roman" w:hAnsi="Times New Roman" w:cs="Times New Roman"/>
          <w:sz w:val="24"/>
          <w:szCs w:val="24"/>
        </w:rPr>
        <w:t xml:space="preserve">documentazione e </w:t>
      </w:r>
      <w:r w:rsidR="008A6634" w:rsidRPr="00841D8E">
        <w:rPr>
          <w:rFonts w:ascii="Times New Roman" w:hAnsi="Times New Roman" w:cs="Times New Roman"/>
          <w:sz w:val="24"/>
          <w:szCs w:val="24"/>
        </w:rPr>
        <w:t xml:space="preserve">relazione tecnica, la struttura interessata potrà </w:t>
      </w:r>
      <w:r w:rsidR="00240B37">
        <w:rPr>
          <w:rFonts w:ascii="Times New Roman" w:hAnsi="Times New Roman" w:cs="Times New Roman"/>
          <w:sz w:val="24"/>
          <w:szCs w:val="24"/>
        </w:rPr>
        <w:t xml:space="preserve">procedere all’esecuzione immediata degli </w:t>
      </w:r>
      <w:r w:rsidR="008A6634" w:rsidRPr="00841D8E">
        <w:rPr>
          <w:rFonts w:ascii="Times New Roman" w:hAnsi="Times New Roman" w:cs="Times New Roman"/>
          <w:sz w:val="24"/>
          <w:szCs w:val="24"/>
        </w:rPr>
        <w:t>interventi, av</w:t>
      </w:r>
      <w:r w:rsidR="00240B37">
        <w:rPr>
          <w:rFonts w:ascii="Times New Roman" w:hAnsi="Times New Roman" w:cs="Times New Roman"/>
          <w:sz w:val="24"/>
          <w:szCs w:val="24"/>
        </w:rPr>
        <w:t>uta</w:t>
      </w:r>
      <w:r w:rsidR="008A6634" w:rsidRPr="00841D8E">
        <w:rPr>
          <w:rFonts w:ascii="Times New Roman" w:hAnsi="Times New Roman" w:cs="Times New Roman"/>
          <w:sz w:val="24"/>
          <w:szCs w:val="24"/>
        </w:rPr>
        <w:t xml:space="preserve"> </w:t>
      </w:r>
      <w:r w:rsidR="0084137F">
        <w:rPr>
          <w:rFonts w:ascii="Times New Roman" w:hAnsi="Times New Roman" w:cs="Times New Roman"/>
          <w:sz w:val="24"/>
          <w:szCs w:val="24"/>
        </w:rPr>
        <w:t xml:space="preserve">cura, </w:t>
      </w:r>
      <w:r w:rsidR="008A6634" w:rsidRPr="00841D8E">
        <w:rPr>
          <w:rFonts w:ascii="Times New Roman" w:hAnsi="Times New Roman" w:cs="Times New Roman"/>
          <w:sz w:val="24"/>
          <w:szCs w:val="24"/>
        </w:rPr>
        <w:t xml:space="preserve">comunque, di comunicare alla Sede Nazionale l’inizio dei lavori </w:t>
      </w:r>
      <w:r w:rsidR="0084137F">
        <w:rPr>
          <w:rFonts w:ascii="Times New Roman" w:hAnsi="Times New Roman" w:cs="Times New Roman"/>
          <w:sz w:val="24"/>
          <w:szCs w:val="24"/>
        </w:rPr>
        <w:t xml:space="preserve">e di inviare, </w:t>
      </w:r>
      <w:r w:rsidR="008A6634" w:rsidRPr="00841D8E">
        <w:rPr>
          <w:rFonts w:ascii="Times New Roman" w:hAnsi="Times New Roman" w:cs="Times New Roman"/>
          <w:sz w:val="24"/>
          <w:szCs w:val="24"/>
        </w:rPr>
        <w:t>contestualmente</w:t>
      </w:r>
      <w:r w:rsidR="0084137F">
        <w:rPr>
          <w:rFonts w:ascii="Times New Roman" w:hAnsi="Times New Roman" w:cs="Times New Roman"/>
          <w:sz w:val="24"/>
          <w:szCs w:val="24"/>
        </w:rPr>
        <w:t>,</w:t>
      </w:r>
      <w:r w:rsidR="008A6634" w:rsidRPr="00841D8E">
        <w:rPr>
          <w:rFonts w:ascii="Times New Roman" w:hAnsi="Times New Roman" w:cs="Times New Roman"/>
          <w:sz w:val="24"/>
          <w:szCs w:val="24"/>
        </w:rPr>
        <w:t xml:space="preserve"> la </w:t>
      </w:r>
      <w:r w:rsidR="0084137F">
        <w:rPr>
          <w:rFonts w:ascii="Times New Roman" w:hAnsi="Times New Roman" w:cs="Times New Roman"/>
          <w:sz w:val="24"/>
          <w:szCs w:val="24"/>
        </w:rPr>
        <w:t xml:space="preserve">sopra elencata </w:t>
      </w:r>
      <w:r w:rsidR="008A6634" w:rsidRPr="00841D8E">
        <w:rPr>
          <w:rFonts w:ascii="Times New Roman" w:hAnsi="Times New Roman" w:cs="Times New Roman"/>
          <w:sz w:val="24"/>
          <w:szCs w:val="24"/>
        </w:rPr>
        <w:t>documentazione</w:t>
      </w:r>
      <w:r w:rsidR="0084137F">
        <w:rPr>
          <w:rFonts w:ascii="Times New Roman" w:hAnsi="Times New Roman" w:cs="Times New Roman"/>
          <w:sz w:val="24"/>
          <w:szCs w:val="24"/>
        </w:rPr>
        <w:t>.</w:t>
      </w:r>
      <w:r w:rsidR="008A6634" w:rsidRPr="00841D8E">
        <w:rPr>
          <w:rFonts w:ascii="Times New Roman" w:hAnsi="Times New Roman" w:cs="Times New Roman"/>
          <w:sz w:val="24"/>
          <w:szCs w:val="24"/>
        </w:rPr>
        <w:t xml:space="preserve"> </w:t>
      </w:r>
    </w:p>
    <w:p w:rsidR="008A6634" w:rsidRPr="00841D8E" w:rsidRDefault="00C56B2B"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sidR="00BF32A4" w:rsidRPr="00841D8E">
        <w:rPr>
          <w:rFonts w:ascii="Times New Roman" w:hAnsi="Times New Roman" w:cs="Times New Roman"/>
          <w:sz w:val="24"/>
          <w:szCs w:val="24"/>
        </w:rPr>
        <w:t>.</w:t>
      </w:r>
      <w:r w:rsidR="008A6634" w:rsidRPr="00841D8E">
        <w:rPr>
          <w:rFonts w:ascii="Times New Roman" w:hAnsi="Times New Roman" w:cs="Times New Roman"/>
          <w:sz w:val="24"/>
          <w:szCs w:val="24"/>
        </w:rPr>
        <w:t xml:space="preserve"> Per quanto concerne i lavori di ristrutturazione</w:t>
      </w:r>
      <w:r w:rsidR="00DC52FF">
        <w:rPr>
          <w:rFonts w:ascii="Times New Roman" w:hAnsi="Times New Roman" w:cs="Times New Roman"/>
          <w:sz w:val="24"/>
          <w:szCs w:val="24"/>
        </w:rPr>
        <w:t xml:space="preserve"> e/o manutenzione</w:t>
      </w:r>
      <w:r w:rsidR="008A6634" w:rsidRPr="00841D8E">
        <w:rPr>
          <w:rFonts w:ascii="Times New Roman" w:hAnsi="Times New Roman" w:cs="Times New Roman"/>
          <w:sz w:val="24"/>
          <w:szCs w:val="24"/>
        </w:rPr>
        <w:t xml:space="preserve"> straordinaria di immobili messi a reddito gestiti dalle sedi territoriali</w:t>
      </w:r>
      <w:r w:rsidR="00BB4FF7">
        <w:rPr>
          <w:rFonts w:ascii="Times New Roman" w:hAnsi="Times New Roman" w:cs="Times New Roman"/>
          <w:sz w:val="24"/>
          <w:szCs w:val="24"/>
        </w:rPr>
        <w:t>/regionali</w:t>
      </w:r>
      <w:r w:rsidR="008A6634" w:rsidRPr="00841D8E">
        <w:rPr>
          <w:rFonts w:ascii="Times New Roman" w:hAnsi="Times New Roman" w:cs="Times New Roman"/>
          <w:sz w:val="24"/>
          <w:szCs w:val="24"/>
        </w:rPr>
        <w:t>, oltre all’invio della documentazione indicata</w:t>
      </w:r>
      <w:r w:rsidR="00971546" w:rsidRPr="00841D8E">
        <w:rPr>
          <w:rFonts w:ascii="Times New Roman" w:hAnsi="Times New Roman" w:cs="Times New Roman"/>
          <w:sz w:val="24"/>
          <w:szCs w:val="24"/>
        </w:rPr>
        <w:t xml:space="preserve"> al comma precedente</w:t>
      </w:r>
      <w:r w:rsidR="008A6634" w:rsidRPr="00841D8E">
        <w:rPr>
          <w:rFonts w:ascii="Times New Roman" w:hAnsi="Times New Roman" w:cs="Times New Roman"/>
          <w:sz w:val="24"/>
          <w:szCs w:val="24"/>
        </w:rPr>
        <w:t xml:space="preserve">, occorre produrre i seguenti documenti: </w:t>
      </w:r>
    </w:p>
    <w:p w:rsidR="008A6634" w:rsidRPr="00841D8E" w:rsidRDefault="008A6634" w:rsidP="000265B3">
      <w:pPr>
        <w:numPr>
          <w:ilvl w:val="0"/>
          <w:numId w:val="16"/>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 xml:space="preserve">ultimo bilancio consuntivo approvato e budget previsionale dell’esercizio finanziario in corso; </w:t>
      </w:r>
    </w:p>
    <w:p w:rsidR="008A6634" w:rsidRPr="00841D8E" w:rsidRDefault="008A6634" w:rsidP="000265B3">
      <w:pPr>
        <w:numPr>
          <w:ilvl w:val="0"/>
          <w:numId w:val="16"/>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situazione di cassa aggiornata alla data della presentazione della richiesta di contributo;</w:t>
      </w:r>
    </w:p>
    <w:p w:rsidR="008A6634" w:rsidRPr="00841D8E" w:rsidRDefault="008A6634" w:rsidP="000265B3">
      <w:pPr>
        <w:numPr>
          <w:ilvl w:val="0"/>
          <w:numId w:val="16"/>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t>canone di affitto percepito per l’immobile da ristrutturare;</w:t>
      </w:r>
    </w:p>
    <w:p w:rsidR="008A6634" w:rsidRPr="00841D8E" w:rsidRDefault="008A6634" w:rsidP="000265B3">
      <w:pPr>
        <w:numPr>
          <w:ilvl w:val="0"/>
          <w:numId w:val="16"/>
        </w:numPr>
        <w:spacing w:after="0" w:line="360" w:lineRule="auto"/>
        <w:jc w:val="both"/>
        <w:rPr>
          <w:rFonts w:ascii="Times New Roman" w:hAnsi="Times New Roman" w:cs="Times New Roman"/>
          <w:sz w:val="24"/>
          <w:szCs w:val="24"/>
        </w:rPr>
      </w:pPr>
      <w:r w:rsidRPr="00841D8E">
        <w:rPr>
          <w:rFonts w:ascii="Times New Roman" w:hAnsi="Times New Roman" w:cs="Times New Roman"/>
          <w:sz w:val="24"/>
          <w:szCs w:val="24"/>
        </w:rPr>
        <w:lastRenderedPageBreak/>
        <w:t>relazione tecnica e computo metrico dettagliato con indicazione delle motivazioni dell’intervento.</w:t>
      </w:r>
    </w:p>
    <w:p w:rsidR="008A6634" w:rsidRPr="007B6DA2" w:rsidRDefault="00276399"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sidR="00971546" w:rsidRPr="007B6DA2">
        <w:rPr>
          <w:rFonts w:ascii="Times New Roman" w:hAnsi="Times New Roman" w:cs="Times New Roman"/>
          <w:sz w:val="24"/>
          <w:szCs w:val="24"/>
        </w:rPr>
        <w:t xml:space="preserve">. </w:t>
      </w:r>
      <w:r w:rsidR="008A6634" w:rsidRPr="007B6DA2">
        <w:rPr>
          <w:rFonts w:ascii="Times New Roman" w:hAnsi="Times New Roman" w:cs="Times New Roman"/>
          <w:sz w:val="24"/>
          <w:szCs w:val="24"/>
        </w:rPr>
        <w:t xml:space="preserve">Per </w:t>
      </w:r>
      <w:r w:rsidR="00767245">
        <w:rPr>
          <w:rFonts w:ascii="Times New Roman" w:hAnsi="Times New Roman" w:cs="Times New Roman"/>
          <w:sz w:val="24"/>
          <w:szCs w:val="24"/>
        </w:rPr>
        <w:t xml:space="preserve">ottenere </w:t>
      </w:r>
      <w:r w:rsidR="008A6634" w:rsidRPr="007B6DA2">
        <w:rPr>
          <w:rFonts w:ascii="Times New Roman" w:hAnsi="Times New Roman" w:cs="Times New Roman"/>
          <w:sz w:val="24"/>
          <w:szCs w:val="24"/>
        </w:rPr>
        <w:t xml:space="preserve">il rimborso dei lavori condominiali straordinari </w:t>
      </w:r>
      <w:r w:rsidR="00BC7D70">
        <w:rPr>
          <w:rFonts w:ascii="Times New Roman" w:hAnsi="Times New Roman" w:cs="Times New Roman"/>
          <w:sz w:val="24"/>
          <w:szCs w:val="24"/>
        </w:rPr>
        <w:t xml:space="preserve">per immobili non adibiti a sede sezionale </w:t>
      </w:r>
      <w:r w:rsidR="00767245">
        <w:rPr>
          <w:rFonts w:ascii="Times New Roman" w:hAnsi="Times New Roman" w:cs="Times New Roman"/>
          <w:sz w:val="24"/>
          <w:szCs w:val="24"/>
        </w:rPr>
        <w:t>occorre</w:t>
      </w:r>
      <w:r w:rsidR="008A6634" w:rsidRPr="007B6DA2">
        <w:rPr>
          <w:rFonts w:ascii="Times New Roman" w:hAnsi="Times New Roman" w:cs="Times New Roman"/>
          <w:sz w:val="24"/>
          <w:szCs w:val="24"/>
        </w:rPr>
        <w:t xml:space="preserve"> inviare</w:t>
      </w:r>
      <w:r w:rsidR="005F1607">
        <w:rPr>
          <w:rFonts w:ascii="Times New Roman" w:hAnsi="Times New Roman" w:cs="Times New Roman"/>
          <w:sz w:val="24"/>
          <w:szCs w:val="24"/>
        </w:rPr>
        <w:t xml:space="preserve"> alla sede nazionale:</w:t>
      </w:r>
    </w:p>
    <w:p w:rsidR="00971546" w:rsidRPr="007B6DA2" w:rsidRDefault="008A6634" w:rsidP="00EE7372">
      <w:pPr>
        <w:numPr>
          <w:ilvl w:val="0"/>
          <w:numId w:val="17"/>
        </w:num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 xml:space="preserve">verbale dell’assemblea condominiale con l’approvazione e la ripartizione delle spese a carico dei condomini in proporzione ai millesimi di proprietà; </w:t>
      </w:r>
    </w:p>
    <w:p w:rsidR="008A6634" w:rsidRPr="007B6DA2" w:rsidRDefault="008A6634" w:rsidP="00EE7372">
      <w:pPr>
        <w:numPr>
          <w:ilvl w:val="0"/>
          <w:numId w:val="17"/>
        </w:num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documentazione prodotta dall’amministrazione del condominio</w:t>
      </w:r>
      <w:r w:rsidR="00DC52FF">
        <w:rPr>
          <w:rFonts w:ascii="Times New Roman" w:hAnsi="Times New Roman" w:cs="Times New Roman"/>
          <w:sz w:val="24"/>
          <w:szCs w:val="24"/>
        </w:rPr>
        <w:t>, affinché la Direzione nazionale possa deliberare in merito.</w:t>
      </w:r>
    </w:p>
    <w:p w:rsidR="008A6634" w:rsidRDefault="00BC7D70" w:rsidP="000265B3">
      <w:pPr>
        <w:spacing w:after="0" w:line="360" w:lineRule="auto"/>
        <w:jc w:val="both"/>
        <w:rPr>
          <w:rFonts w:ascii="Times New Roman" w:hAnsi="Times New Roman" w:cs="Times New Roman"/>
          <w:sz w:val="24"/>
          <w:szCs w:val="24"/>
        </w:rPr>
      </w:pPr>
      <w:r w:rsidRPr="005F1607">
        <w:rPr>
          <w:rFonts w:ascii="Times New Roman" w:hAnsi="Times New Roman" w:cs="Times New Roman"/>
          <w:sz w:val="24"/>
          <w:szCs w:val="24"/>
        </w:rPr>
        <w:t>L</w:t>
      </w:r>
      <w:r w:rsidR="00767245" w:rsidRPr="005F1607">
        <w:rPr>
          <w:rFonts w:ascii="Times New Roman" w:hAnsi="Times New Roman" w:cs="Times New Roman"/>
          <w:sz w:val="24"/>
          <w:szCs w:val="24"/>
        </w:rPr>
        <w:t xml:space="preserve">a </w:t>
      </w:r>
      <w:r w:rsidR="00BB4FF7" w:rsidRPr="005F1607">
        <w:rPr>
          <w:rFonts w:ascii="Times New Roman" w:hAnsi="Times New Roman" w:cs="Times New Roman"/>
          <w:sz w:val="24"/>
          <w:szCs w:val="24"/>
        </w:rPr>
        <w:t>Direzione Nazionale</w:t>
      </w:r>
      <w:r w:rsidR="00767245" w:rsidRPr="005F1607">
        <w:rPr>
          <w:rFonts w:ascii="Times New Roman" w:hAnsi="Times New Roman" w:cs="Times New Roman"/>
          <w:sz w:val="24"/>
          <w:szCs w:val="24"/>
        </w:rPr>
        <w:t xml:space="preserve"> </w:t>
      </w:r>
      <w:r w:rsidR="00BB4FF7" w:rsidRPr="005F1607">
        <w:rPr>
          <w:rFonts w:ascii="Times New Roman" w:hAnsi="Times New Roman" w:cs="Times New Roman"/>
          <w:sz w:val="24"/>
          <w:szCs w:val="24"/>
        </w:rPr>
        <w:t>delibera l’</w:t>
      </w:r>
      <w:r w:rsidR="008A6634" w:rsidRPr="005F1607">
        <w:rPr>
          <w:rFonts w:ascii="Times New Roman" w:hAnsi="Times New Roman" w:cs="Times New Roman"/>
          <w:sz w:val="24"/>
          <w:szCs w:val="24"/>
        </w:rPr>
        <w:t>autorizza</w:t>
      </w:r>
      <w:r w:rsidR="00BB4FF7" w:rsidRPr="005F1607">
        <w:rPr>
          <w:rFonts w:ascii="Times New Roman" w:hAnsi="Times New Roman" w:cs="Times New Roman"/>
          <w:sz w:val="24"/>
          <w:szCs w:val="24"/>
        </w:rPr>
        <w:t xml:space="preserve">zione </w:t>
      </w:r>
      <w:r w:rsidR="008A6634" w:rsidRPr="005F1607">
        <w:rPr>
          <w:rFonts w:ascii="Times New Roman" w:hAnsi="Times New Roman" w:cs="Times New Roman"/>
          <w:sz w:val="24"/>
          <w:szCs w:val="24"/>
        </w:rPr>
        <w:t xml:space="preserve">e </w:t>
      </w:r>
      <w:r w:rsidR="00AD328E" w:rsidRPr="005F1607">
        <w:rPr>
          <w:rFonts w:ascii="Times New Roman" w:hAnsi="Times New Roman" w:cs="Times New Roman"/>
          <w:sz w:val="24"/>
          <w:szCs w:val="24"/>
        </w:rPr>
        <w:t xml:space="preserve">la </w:t>
      </w:r>
      <w:r w:rsidR="008A6634" w:rsidRPr="005F1607">
        <w:rPr>
          <w:rFonts w:ascii="Times New Roman" w:hAnsi="Times New Roman" w:cs="Times New Roman"/>
          <w:sz w:val="24"/>
          <w:szCs w:val="24"/>
        </w:rPr>
        <w:t>riparti</w:t>
      </w:r>
      <w:r w:rsidR="00AD328E" w:rsidRPr="005F1607">
        <w:rPr>
          <w:rFonts w:ascii="Times New Roman" w:hAnsi="Times New Roman" w:cs="Times New Roman"/>
          <w:sz w:val="24"/>
          <w:szCs w:val="24"/>
        </w:rPr>
        <w:t>zione degli oneri</w:t>
      </w:r>
      <w:r w:rsidR="008A6634" w:rsidRPr="005F1607">
        <w:rPr>
          <w:rFonts w:ascii="Times New Roman" w:hAnsi="Times New Roman" w:cs="Times New Roman"/>
          <w:sz w:val="24"/>
          <w:szCs w:val="24"/>
        </w:rPr>
        <w:t xml:space="preserve">, </w:t>
      </w:r>
      <w:r w:rsidR="00AD328E" w:rsidRPr="005F1607">
        <w:rPr>
          <w:rFonts w:ascii="Times New Roman" w:hAnsi="Times New Roman" w:cs="Times New Roman"/>
          <w:sz w:val="24"/>
          <w:szCs w:val="24"/>
        </w:rPr>
        <w:t xml:space="preserve">con contestuale indicazione della entità di una eventuale </w:t>
      </w:r>
      <w:r w:rsidR="008A6634" w:rsidRPr="005F1607">
        <w:rPr>
          <w:rFonts w:ascii="Times New Roman" w:hAnsi="Times New Roman" w:cs="Times New Roman"/>
          <w:sz w:val="24"/>
          <w:szCs w:val="24"/>
        </w:rPr>
        <w:t>contribu</w:t>
      </w:r>
      <w:r w:rsidR="00AD328E" w:rsidRPr="005F1607">
        <w:rPr>
          <w:rFonts w:ascii="Times New Roman" w:hAnsi="Times New Roman" w:cs="Times New Roman"/>
          <w:sz w:val="24"/>
          <w:szCs w:val="24"/>
        </w:rPr>
        <w:t>zione</w:t>
      </w:r>
      <w:r w:rsidR="008A6634" w:rsidRPr="005F1607">
        <w:rPr>
          <w:rFonts w:ascii="Times New Roman" w:hAnsi="Times New Roman" w:cs="Times New Roman"/>
          <w:sz w:val="24"/>
          <w:szCs w:val="24"/>
        </w:rPr>
        <w:t>, nonché le modalità dell’erogazione del contributo, o</w:t>
      </w:r>
      <w:r w:rsidR="00AD328E" w:rsidRPr="005F1607">
        <w:rPr>
          <w:rFonts w:ascii="Times New Roman" w:hAnsi="Times New Roman" w:cs="Times New Roman"/>
          <w:sz w:val="24"/>
          <w:szCs w:val="24"/>
        </w:rPr>
        <w:t xml:space="preserve">vvero </w:t>
      </w:r>
      <w:r w:rsidR="008A6634" w:rsidRPr="005F1607">
        <w:rPr>
          <w:rFonts w:ascii="Times New Roman" w:hAnsi="Times New Roman" w:cs="Times New Roman"/>
          <w:sz w:val="24"/>
          <w:szCs w:val="24"/>
        </w:rPr>
        <w:t>di un</w:t>
      </w:r>
      <w:r w:rsidRPr="005F1607">
        <w:rPr>
          <w:rFonts w:ascii="Times New Roman" w:hAnsi="Times New Roman" w:cs="Times New Roman"/>
          <w:sz w:val="24"/>
          <w:szCs w:val="24"/>
        </w:rPr>
        <w:t xml:space="preserve">a eventuale anticipazione di cassa. </w:t>
      </w:r>
      <w:r w:rsidR="008A6634" w:rsidRPr="005F1607">
        <w:rPr>
          <w:rFonts w:ascii="Times New Roman" w:hAnsi="Times New Roman" w:cs="Times New Roman"/>
          <w:sz w:val="24"/>
          <w:szCs w:val="24"/>
        </w:rPr>
        <w:t xml:space="preserve"> </w:t>
      </w:r>
    </w:p>
    <w:p w:rsidR="005F1607" w:rsidRDefault="005F1607"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Pr="007B6DA2">
        <w:rPr>
          <w:rFonts w:ascii="Times New Roman" w:hAnsi="Times New Roman" w:cs="Times New Roman"/>
          <w:sz w:val="24"/>
          <w:szCs w:val="24"/>
        </w:rPr>
        <w:t xml:space="preserve">Per </w:t>
      </w:r>
      <w:r>
        <w:rPr>
          <w:rFonts w:ascii="Times New Roman" w:hAnsi="Times New Roman" w:cs="Times New Roman"/>
          <w:sz w:val="24"/>
          <w:szCs w:val="24"/>
        </w:rPr>
        <w:t xml:space="preserve">ottenere </w:t>
      </w:r>
      <w:r w:rsidRPr="007B6DA2">
        <w:rPr>
          <w:rFonts w:ascii="Times New Roman" w:hAnsi="Times New Roman" w:cs="Times New Roman"/>
          <w:sz w:val="24"/>
          <w:szCs w:val="24"/>
        </w:rPr>
        <w:t xml:space="preserve">il rimborso dei lavori condominiali straordinari </w:t>
      </w:r>
      <w:r>
        <w:rPr>
          <w:rFonts w:ascii="Times New Roman" w:hAnsi="Times New Roman" w:cs="Times New Roman"/>
          <w:sz w:val="24"/>
          <w:szCs w:val="24"/>
        </w:rPr>
        <w:t xml:space="preserve">per immobili adibiti a sede sezionale, si rimanda a quanto previsto dai commi 4 e </w:t>
      </w:r>
      <w:r w:rsidR="00186C7D">
        <w:rPr>
          <w:rFonts w:ascii="Times New Roman" w:hAnsi="Times New Roman" w:cs="Times New Roman"/>
          <w:sz w:val="24"/>
          <w:szCs w:val="24"/>
        </w:rPr>
        <w:t>ss.</w:t>
      </w:r>
      <w:r>
        <w:rPr>
          <w:rFonts w:ascii="Times New Roman" w:hAnsi="Times New Roman" w:cs="Times New Roman"/>
          <w:sz w:val="24"/>
          <w:szCs w:val="24"/>
        </w:rPr>
        <w:t xml:space="preserve"> </w:t>
      </w:r>
      <w:r w:rsidR="002C4588">
        <w:rPr>
          <w:rFonts w:ascii="Times New Roman" w:hAnsi="Times New Roman" w:cs="Times New Roman"/>
          <w:sz w:val="24"/>
          <w:szCs w:val="24"/>
        </w:rPr>
        <w:t>d</w:t>
      </w:r>
      <w:r>
        <w:rPr>
          <w:rFonts w:ascii="Times New Roman" w:hAnsi="Times New Roman" w:cs="Times New Roman"/>
          <w:sz w:val="24"/>
          <w:szCs w:val="24"/>
        </w:rPr>
        <w:t>ell’articolo 10 del Regolamento Generale.</w:t>
      </w:r>
    </w:p>
    <w:p w:rsidR="008A6634" w:rsidRPr="007B6DA2" w:rsidRDefault="00971546" w:rsidP="000265B3">
      <w:p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1</w:t>
      </w:r>
      <w:r w:rsidR="005F1607">
        <w:rPr>
          <w:rFonts w:ascii="Times New Roman" w:hAnsi="Times New Roman" w:cs="Times New Roman"/>
          <w:sz w:val="24"/>
          <w:szCs w:val="24"/>
        </w:rPr>
        <w:t>3</w:t>
      </w:r>
      <w:r w:rsidR="00276399">
        <w:rPr>
          <w:rFonts w:ascii="Times New Roman" w:hAnsi="Times New Roman" w:cs="Times New Roman"/>
          <w:sz w:val="24"/>
          <w:szCs w:val="24"/>
        </w:rPr>
        <w:t>.</w:t>
      </w:r>
      <w:r w:rsidRPr="007B6DA2">
        <w:rPr>
          <w:rFonts w:ascii="Times New Roman" w:hAnsi="Times New Roman" w:cs="Times New Roman"/>
          <w:sz w:val="24"/>
          <w:szCs w:val="24"/>
        </w:rPr>
        <w:t xml:space="preserve"> </w:t>
      </w:r>
      <w:r w:rsidR="00553DBE">
        <w:rPr>
          <w:rFonts w:ascii="Times New Roman" w:hAnsi="Times New Roman" w:cs="Times New Roman"/>
          <w:sz w:val="24"/>
          <w:szCs w:val="24"/>
        </w:rPr>
        <w:t xml:space="preserve">I </w:t>
      </w:r>
      <w:r w:rsidR="00BD7FCD">
        <w:rPr>
          <w:rFonts w:ascii="Times New Roman" w:hAnsi="Times New Roman" w:cs="Times New Roman"/>
          <w:sz w:val="24"/>
          <w:szCs w:val="24"/>
        </w:rPr>
        <w:t>contribu</w:t>
      </w:r>
      <w:r w:rsidR="008A6634" w:rsidRPr="007B6DA2">
        <w:rPr>
          <w:rFonts w:ascii="Times New Roman" w:hAnsi="Times New Roman" w:cs="Times New Roman"/>
          <w:sz w:val="24"/>
          <w:szCs w:val="24"/>
        </w:rPr>
        <w:t xml:space="preserve">ti autorizzati per i lavori straordinari di ristrutturazione saranno </w:t>
      </w:r>
      <w:r w:rsidR="00BD7FCD">
        <w:rPr>
          <w:rFonts w:ascii="Times New Roman" w:hAnsi="Times New Roman" w:cs="Times New Roman"/>
          <w:sz w:val="24"/>
          <w:szCs w:val="24"/>
        </w:rPr>
        <w:t xml:space="preserve">corrisposti </w:t>
      </w:r>
      <w:r w:rsidR="008A6634" w:rsidRPr="007B6DA2">
        <w:rPr>
          <w:rFonts w:ascii="Times New Roman" w:hAnsi="Times New Roman" w:cs="Times New Roman"/>
          <w:sz w:val="24"/>
          <w:szCs w:val="24"/>
        </w:rPr>
        <w:t>solo su presentazione della documentazione attestante l’avvenuto pagamento e la presentazione della relazione sullo stato finale dei lavori</w:t>
      </w:r>
      <w:r w:rsidR="00F73CFA">
        <w:rPr>
          <w:rFonts w:ascii="Times New Roman" w:hAnsi="Times New Roman" w:cs="Times New Roman"/>
          <w:sz w:val="24"/>
          <w:szCs w:val="24"/>
        </w:rPr>
        <w:t>,</w:t>
      </w:r>
      <w:r w:rsidR="008A6634" w:rsidRPr="007B6DA2">
        <w:rPr>
          <w:rFonts w:ascii="Times New Roman" w:hAnsi="Times New Roman" w:cs="Times New Roman"/>
          <w:sz w:val="24"/>
          <w:szCs w:val="24"/>
        </w:rPr>
        <w:t xml:space="preserve"> unitamente al certificato di regolare esecuzione.</w:t>
      </w:r>
    </w:p>
    <w:p w:rsidR="007B1447" w:rsidRPr="000265B3" w:rsidRDefault="007D26D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5F1607">
        <w:rPr>
          <w:rFonts w:ascii="Times New Roman" w:hAnsi="Times New Roman" w:cs="Times New Roman"/>
          <w:sz w:val="24"/>
          <w:szCs w:val="24"/>
        </w:rPr>
        <w:t>4</w:t>
      </w:r>
      <w:r w:rsidR="007B1447" w:rsidRPr="000265B3">
        <w:rPr>
          <w:rFonts w:ascii="Times New Roman" w:hAnsi="Times New Roman" w:cs="Times New Roman"/>
          <w:sz w:val="24"/>
          <w:szCs w:val="24"/>
        </w:rPr>
        <w:t xml:space="preserve">. L’acquisto e la cessione di mobili e arredi, </w:t>
      </w:r>
      <w:r w:rsidR="006B1441">
        <w:rPr>
          <w:rFonts w:ascii="Times New Roman" w:hAnsi="Times New Roman" w:cs="Times New Roman"/>
          <w:sz w:val="24"/>
          <w:szCs w:val="24"/>
        </w:rPr>
        <w:t>automezzi, impianti</w:t>
      </w:r>
      <w:r w:rsidR="007B1447" w:rsidRPr="000265B3">
        <w:rPr>
          <w:rFonts w:ascii="Times New Roman" w:hAnsi="Times New Roman" w:cs="Times New Roman"/>
          <w:sz w:val="24"/>
          <w:szCs w:val="24"/>
        </w:rPr>
        <w:t xml:space="preserve">, </w:t>
      </w:r>
      <w:r w:rsidR="006B1441">
        <w:rPr>
          <w:rFonts w:ascii="Times New Roman" w:hAnsi="Times New Roman" w:cs="Times New Roman"/>
          <w:sz w:val="24"/>
          <w:szCs w:val="24"/>
        </w:rPr>
        <w:t xml:space="preserve">macchine di ufficio </w:t>
      </w:r>
      <w:r w:rsidR="007B1447" w:rsidRPr="000265B3">
        <w:rPr>
          <w:rFonts w:ascii="Times New Roman" w:hAnsi="Times New Roman" w:cs="Times New Roman"/>
          <w:sz w:val="24"/>
          <w:szCs w:val="24"/>
        </w:rPr>
        <w:t>avvengono previa deliberazione</w:t>
      </w:r>
      <w:r w:rsidR="00F73CFA">
        <w:rPr>
          <w:rFonts w:ascii="Times New Roman" w:hAnsi="Times New Roman" w:cs="Times New Roman"/>
          <w:sz w:val="24"/>
          <w:szCs w:val="24"/>
        </w:rPr>
        <w:t>,</w:t>
      </w:r>
      <w:r w:rsidR="007B1447" w:rsidRPr="000265B3">
        <w:rPr>
          <w:rFonts w:ascii="Times New Roman" w:hAnsi="Times New Roman" w:cs="Times New Roman"/>
          <w:sz w:val="24"/>
          <w:szCs w:val="24"/>
        </w:rPr>
        <w:t xml:space="preserve"> rispettivamente, del Presidente o della Direzione Nazionale, del Presidente, della Direzione o del Consiglio Regionale, del Presidente, dell’Ufficio di Presidenza o del Consiglio della Sezione Territoriale, con la quale viene altresì indicato chi sia autorizzato ad agire, nel caso specifico, in nome e per conto dell’</w:t>
      </w:r>
      <w:r w:rsidR="00553DBE">
        <w:rPr>
          <w:rFonts w:ascii="Times New Roman" w:hAnsi="Times New Roman" w:cs="Times New Roman"/>
          <w:sz w:val="24"/>
          <w:szCs w:val="24"/>
        </w:rPr>
        <w:t>Un</w:t>
      </w:r>
      <w:r w:rsidR="007B1447" w:rsidRPr="000265B3">
        <w:rPr>
          <w:rFonts w:ascii="Times New Roman" w:hAnsi="Times New Roman" w:cs="Times New Roman"/>
          <w:sz w:val="24"/>
          <w:szCs w:val="24"/>
        </w:rPr>
        <w:t xml:space="preserve">ione. </w:t>
      </w:r>
    </w:p>
    <w:p w:rsidR="007B1447" w:rsidRPr="000265B3" w:rsidRDefault="007D26D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5F1607">
        <w:rPr>
          <w:rFonts w:ascii="Times New Roman" w:hAnsi="Times New Roman" w:cs="Times New Roman"/>
          <w:sz w:val="24"/>
          <w:szCs w:val="24"/>
        </w:rPr>
        <w:t>5</w:t>
      </w:r>
      <w:r w:rsidR="007B1447" w:rsidRPr="000265B3">
        <w:rPr>
          <w:rFonts w:ascii="Times New Roman" w:hAnsi="Times New Roman" w:cs="Times New Roman"/>
          <w:sz w:val="24"/>
          <w:szCs w:val="24"/>
        </w:rPr>
        <w:t>. L’acquisto e la cessione di titoli e strumenti di risparmio, nei limiti e alle condizioni consentite dall’ordinamento</w:t>
      </w:r>
      <w:r w:rsidR="00C06F6A">
        <w:rPr>
          <w:rFonts w:ascii="Times New Roman" w:hAnsi="Times New Roman" w:cs="Times New Roman"/>
          <w:sz w:val="24"/>
          <w:szCs w:val="24"/>
        </w:rPr>
        <w:t xml:space="preserve"> e</w:t>
      </w:r>
      <w:r w:rsidR="007B1447" w:rsidRPr="000265B3">
        <w:rPr>
          <w:rFonts w:ascii="Times New Roman" w:hAnsi="Times New Roman" w:cs="Times New Roman"/>
          <w:sz w:val="24"/>
          <w:szCs w:val="24"/>
        </w:rPr>
        <w:t xml:space="preserve"> </w:t>
      </w:r>
      <w:r w:rsidR="00553DBE">
        <w:rPr>
          <w:rFonts w:ascii="Times New Roman" w:hAnsi="Times New Roman" w:cs="Times New Roman"/>
          <w:sz w:val="24"/>
          <w:szCs w:val="24"/>
        </w:rPr>
        <w:t xml:space="preserve">nel rispetto delle disposizioni interne, </w:t>
      </w:r>
      <w:r w:rsidR="007B1447" w:rsidRPr="000265B3">
        <w:rPr>
          <w:rFonts w:ascii="Times New Roman" w:hAnsi="Times New Roman" w:cs="Times New Roman"/>
          <w:sz w:val="24"/>
          <w:szCs w:val="24"/>
        </w:rPr>
        <w:t>avviene previa deliberazione, rispettivamente</w:t>
      </w:r>
      <w:r w:rsidR="005B6292">
        <w:rPr>
          <w:rFonts w:ascii="Times New Roman" w:hAnsi="Times New Roman" w:cs="Times New Roman"/>
          <w:sz w:val="24"/>
          <w:szCs w:val="24"/>
        </w:rPr>
        <w:t>,</w:t>
      </w:r>
      <w:r w:rsidR="007B1447" w:rsidRPr="000265B3">
        <w:rPr>
          <w:rFonts w:ascii="Times New Roman" w:hAnsi="Times New Roman" w:cs="Times New Roman"/>
          <w:sz w:val="24"/>
          <w:szCs w:val="24"/>
        </w:rPr>
        <w:t xml:space="preserve"> della Direzione Nazionale, della Direzione o del Consiglio Regionale, dell’Ufficio di Presidenza o del Consiglio della Sezione Territoriale, con la quale viene altresì indicato chi sia autorizzato ad agire, nel caso specifico, in nome e per conto dell’Associazione. </w:t>
      </w:r>
    </w:p>
    <w:p w:rsidR="00971546" w:rsidRPr="000265B3" w:rsidRDefault="007D26D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5F1607">
        <w:rPr>
          <w:rFonts w:ascii="Times New Roman" w:hAnsi="Times New Roman" w:cs="Times New Roman"/>
          <w:sz w:val="24"/>
          <w:szCs w:val="24"/>
        </w:rPr>
        <w:t>6</w:t>
      </w:r>
      <w:r w:rsidR="00F61A3D">
        <w:rPr>
          <w:rFonts w:ascii="Times New Roman" w:hAnsi="Times New Roman" w:cs="Times New Roman"/>
          <w:sz w:val="24"/>
          <w:szCs w:val="24"/>
        </w:rPr>
        <w:t>.</w:t>
      </w:r>
      <w:r w:rsidR="00971546" w:rsidRPr="000265B3">
        <w:rPr>
          <w:rFonts w:ascii="Times New Roman" w:hAnsi="Times New Roman" w:cs="Times New Roman"/>
          <w:sz w:val="24"/>
          <w:szCs w:val="24"/>
        </w:rPr>
        <w:t xml:space="preserve"> </w:t>
      </w:r>
      <w:r w:rsidR="00F61A3D">
        <w:rPr>
          <w:rFonts w:ascii="Times New Roman" w:hAnsi="Times New Roman" w:cs="Times New Roman"/>
          <w:sz w:val="24"/>
          <w:szCs w:val="24"/>
        </w:rPr>
        <w:t>L</w:t>
      </w:r>
      <w:r w:rsidR="00971546" w:rsidRPr="000265B3">
        <w:rPr>
          <w:rFonts w:ascii="Times New Roman" w:hAnsi="Times New Roman" w:cs="Times New Roman"/>
          <w:sz w:val="24"/>
          <w:szCs w:val="24"/>
        </w:rPr>
        <w:t xml:space="preserve">e operazioni di cui al comma </w:t>
      </w:r>
      <w:r w:rsidR="00553DBE">
        <w:rPr>
          <w:rFonts w:ascii="Times New Roman" w:hAnsi="Times New Roman" w:cs="Times New Roman"/>
          <w:sz w:val="24"/>
          <w:szCs w:val="24"/>
        </w:rPr>
        <w:t xml:space="preserve">precedente </w:t>
      </w:r>
      <w:r w:rsidR="00E84582">
        <w:rPr>
          <w:rFonts w:ascii="Times New Roman" w:hAnsi="Times New Roman" w:cs="Times New Roman"/>
          <w:sz w:val="24"/>
          <w:szCs w:val="24"/>
        </w:rPr>
        <w:t xml:space="preserve">devono svolgersi </w:t>
      </w:r>
      <w:r w:rsidR="00971546" w:rsidRPr="000265B3">
        <w:rPr>
          <w:rFonts w:ascii="Times New Roman" w:hAnsi="Times New Roman" w:cs="Times New Roman"/>
          <w:sz w:val="24"/>
          <w:szCs w:val="24"/>
        </w:rPr>
        <w:t xml:space="preserve">in ottemperanza ai seguenti principi e </w:t>
      </w:r>
      <w:r w:rsidR="00EE7372">
        <w:rPr>
          <w:rFonts w:ascii="Times New Roman" w:hAnsi="Times New Roman" w:cs="Times New Roman"/>
          <w:sz w:val="24"/>
          <w:szCs w:val="24"/>
        </w:rPr>
        <w:t>secondo le</w:t>
      </w:r>
      <w:r w:rsidR="00971546" w:rsidRPr="000265B3">
        <w:rPr>
          <w:rFonts w:ascii="Times New Roman" w:hAnsi="Times New Roman" w:cs="Times New Roman"/>
          <w:sz w:val="24"/>
          <w:szCs w:val="24"/>
        </w:rPr>
        <w:t xml:space="preserve"> s</w:t>
      </w:r>
      <w:r w:rsidR="00EE7372">
        <w:rPr>
          <w:rFonts w:ascii="Times New Roman" w:hAnsi="Times New Roman" w:cs="Times New Roman"/>
          <w:sz w:val="24"/>
          <w:szCs w:val="24"/>
        </w:rPr>
        <w:t>e</w:t>
      </w:r>
      <w:r w:rsidR="00971546" w:rsidRPr="000265B3">
        <w:rPr>
          <w:rFonts w:ascii="Times New Roman" w:hAnsi="Times New Roman" w:cs="Times New Roman"/>
          <w:sz w:val="24"/>
          <w:szCs w:val="24"/>
        </w:rPr>
        <w:t>guenti modalità</w:t>
      </w:r>
      <w:r w:rsidR="00F61A3D">
        <w:rPr>
          <w:rFonts w:ascii="Times New Roman" w:hAnsi="Times New Roman" w:cs="Times New Roman"/>
          <w:sz w:val="24"/>
          <w:szCs w:val="24"/>
        </w:rPr>
        <w:t>:</w:t>
      </w:r>
    </w:p>
    <w:p w:rsidR="00971546" w:rsidRPr="00C52A0C" w:rsidRDefault="00F61A3D" w:rsidP="000265B3">
      <w:pPr>
        <w:pStyle w:val="Paragrafoelenco"/>
        <w:numPr>
          <w:ilvl w:val="0"/>
          <w:numId w:val="6"/>
        </w:numPr>
        <w:autoSpaceDE w:val="0"/>
        <w:autoSpaceDN w:val="0"/>
        <w:adjustRightInd w:val="0"/>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 xml:space="preserve">la </w:t>
      </w:r>
      <w:r w:rsidR="005B6292">
        <w:rPr>
          <w:rFonts w:ascii="Times New Roman" w:hAnsi="Times New Roman" w:cs="Times New Roman"/>
          <w:sz w:val="24"/>
          <w:szCs w:val="24"/>
        </w:rPr>
        <w:t>S</w:t>
      </w:r>
      <w:r w:rsidRPr="007B6DA2">
        <w:rPr>
          <w:rFonts w:ascii="Times New Roman" w:hAnsi="Times New Roman" w:cs="Times New Roman"/>
          <w:sz w:val="24"/>
          <w:szCs w:val="24"/>
        </w:rPr>
        <w:t>ede Nazionale e</w:t>
      </w:r>
      <w:r w:rsidR="00971546" w:rsidRPr="007B6DA2">
        <w:rPr>
          <w:rFonts w:ascii="Times New Roman" w:hAnsi="Times New Roman" w:cs="Times New Roman"/>
          <w:sz w:val="24"/>
          <w:szCs w:val="24"/>
        </w:rPr>
        <w:t xml:space="preserve"> le strutture territoriali e regionali</w:t>
      </w:r>
      <w:r w:rsidRPr="007B6DA2">
        <w:rPr>
          <w:rFonts w:ascii="Times New Roman" w:hAnsi="Times New Roman" w:cs="Times New Roman"/>
          <w:sz w:val="24"/>
          <w:szCs w:val="24"/>
        </w:rPr>
        <w:t xml:space="preserve"> dell’Unione</w:t>
      </w:r>
      <w:r w:rsidR="00971546" w:rsidRPr="007B6DA2">
        <w:rPr>
          <w:rFonts w:ascii="Times New Roman" w:hAnsi="Times New Roman" w:cs="Times New Roman"/>
          <w:sz w:val="24"/>
          <w:szCs w:val="24"/>
        </w:rPr>
        <w:t xml:space="preserve"> possono utilizzare le proprie </w:t>
      </w:r>
      <w:r w:rsidR="00C06F6A" w:rsidRPr="00C52A0C">
        <w:rPr>
          <w:rFonts w:ascii="Times New Roman" w:hAnsi="Times New Roman" w:cs="Times New Roman"/>
          <w:sz w:val="24"/>
          <w:szCs w:val="24"/>
        </w:rPr>
        <w:t>disponibilità liquide</w:t>
      </w:r>
      <w:r w:rsidR="00971546" w:rsidRPr="00C52A0C">
        <w:rPr>
          <w:rFonts w:ascii="Times New Roman" w:hAnsi="Times New Roman" w:cs="Times New Roman"/>
          <w:sz w:val="24"/>
          <w:szCs w:val="24"/>
        </w:rPr>
        <w:t xml:space="preserve"> </w:t>
      </w:r>
      <w:r w:rsidR="00971546" w:rsidRPr="007B6DA2">
        <w:rPr>
          <w:rFonts w:ascii="Times New Roman" w:hAnsi="Times New Roman" w:cs="Times New Roman"/>
          <w:sz w:val="24"/>
          <w:szCs w:val="24"/>
        </w:rPr>
        <w:t>effettuando investimenti finanziari o in conti correnti bancari vincolati</w:t>
      </w:r>
      <w:r w:rsidR="005B6292">
        <w:rPr>
          <w:rFonts w:ascii="Times New Roman" w:hAnsi="Times New Roman" w:cs="Times New Roman"/>
          <w:sz w:val="24"/>
          <w:szCs w:val="24"/>
        </w:rPr>
        <w:t>,</w:t>
      </w:r>
      <w:r w:rsidR="00971546" w:rsidRPr="007B6DA2">
        <w:rPr>
          <w:rFonts w:ascii="Times New Roman" w:hAnsi="Times New Roman" w:cs="Times New Roman"/>
          <w:sz w:val="24"/>
          <w:szCs w:val="24"/>
        </w:rPr>
        <w:t xml:space="preserve"> o postali (Buoni Fruttiferi Postali)</w:t>
      </w:r>
      <w:r w:rsidRPr="007B6DA2">
        <w:rPr>
          <w:rFonts w:ascii="Times New Roman" w:hAnsi="Times New Roman" w:cs="Times New Roman"/>
          <w:sz w:val="24"/>
          <w:szCs w:val="24"/>
        </w:rPr>
        <w:t>, o in strumenti finanziari non speculativi emessi dallo Stato o garantiti dallo stesso</w:t>
      </w:r>
      <w:r w:rsidR="00C712AC">
        <w:rPr>
          <w:rFonts w:ascii="Times New Roman" w:hAnsi="Times New Roman" w:cs="Times New Roman"/>
          <w:sz w:val="24"/>
          <w:szCs w:val="24"/>
        </w:rPr>
        <w:t xml:space="preserve">. </w:t>
      </w:r>
      <w:r w:rsidR="00C712AC" w:rsidRPr="00E00FB8">
        <w:rPr>
          <w:rFonts w:ascii="Times New Roman" w:hAnsi="Times New Roman" w:cs="Times New Roman"/>
          <w:sz w:val="24"/>
          <w:szCs w:val="24"/>
        </w:rPr>
        <w:t xml:space="preserve">La scadenza di tali investimenti finanziari non potrà eccedere la data di permanenza in carica dell’Organo che li ha deliberati. </w:t>
      </w:r>
      <w:r w:rsidR="00C712AC" w:rsidRPr="00C52A0C">
        <w:rPr>
          <w:rFonts w:ascii="Times New Roman" w:hAnsi="Times New Roman" w:cs="Times New Roman"/>
          <w:sz w:val="24"/>
          <w:szCs w:val="24"/>
        </w:rPr>
        <w:t>L’imputazione contabile degli stessi</w:t>
      </w:r>
      <w:r w:rsidR="008E307C" w:rsidRPr="00C52A0C">
        <w:rPr>
          <w:rFonts w:ascii="Times New Roman" w:hAnsi="Times New Roman" w:cs="Times New Roman"/>
          <w:sz w:val="24"/>
          <w:szCs w:val="24"/>
        </w:rPr>
        <w:t xml:space="preserve">, </w:t>
      </w:r>
      <w:r w:rsidR="008E307C" w:rsidRPr="00C52A0C">
        <w:rPr>
          <w:rFonts w:ascii="Times New Roman" w:hAnsi="Times New Roman" w:cs="Times New Roman"/>
          <w:sz w:val="24"/>
          <w:szCs w:val="24"/>
        </w:rPr>
        <w:lastRenderedPageBreak/>
        <w:t>in applicazione del Principio Contabile OIC 35</w:t>
      </w:r>
      <w:r w:rsidR="007D49D8" w:rsidRPr="00C52A0C">
        <w:rPr>
          <w:rFonts w:ascii="Times New Roman" w:hAnsi="Times New Roman" w:cs="Times New Roman"/>
          <w:sz w:val="24"/>
          <w:szCs w:val="24"/>
        </w:rPr>
        <w:t xml:space="preserve"> e delle relative istruzion</w:t>
      </w:r>
      <w:r w:rsidR="006B1441">
        <w:rPr>
          <w:rFonts w:ascii="Times New Roman" w:hAnsi="Times New Roman" w:cs="Times New Roman"/>
          <w:sz w:val="24"/>
          <w:szCs w:val="24"/>
        </w:rPr>
        <w:t>i</w:t>
      </w:r>
      <w:r w:rsidR="007D49D8" w:rsidRPr="00C52A0C">
        <w:rPr>
          <w:rFonts w:ascii="Times New Roman" w:hAnsi="Times New Roman" w:cs="Times New Roman"/>
          <w:sz w:val="24"/>
          <w:szCs w:val="24"/>
        </w:rPr>
        <w:t xml:space="preserve"> ministeriali</w:t>
      </w:r>
      <w:r w:rsidR="008E307C" w:rsidRPr="00C52A0C">
        <w:rPr>
          <w:rFonts w:ascii="Times New Roman" w:hAnsi="Times New Roman" w:cs="Times New Roman"/>
          <w:sz w:val="24"/>
          <w:szCs w:val="24"/>
        </w:rPr>
        <w:t>,</w:t>
      </w:r>
      <w:r w:rsidR="00C712AC" w:rsidRPr="00C52A0C">
        <w:rPr>
          <w:rFonts w:ascii="Times New Roman" w:hAnsi="Times New Roman" w:cs="Times New Roman"/>
          <w:sz w:val="24"/>
          <w:szCs w:val="24"/>
        </w:rPr>
        <w:t xml:space="preserve"> dovrà essere effettuata alle “</w:t>
      </w:r>
      <w:r w:rsidR="00C712AC" w:rsidRPr="00C52A0C">
        <w:rPr>
          <w:rFonts w:ascii="Times New Roman" w:hAnsi="Times New Roman" w:cs="Times New Roman"/>
          <w:i/>
          <w:sz w:val="24"/>
          <w:szCs w:val="24"/>
        </w:rPr>
        <w:t>Riserve vincolate per decisione degli organi istituzionali</w:t>
      </w:r>
      <w:r w:rsidR="00C712AC" w:rsidRPr="00C52A0C">
        <w:rPr>
          <w:rFonts w:ascii="Times New Roman" w:hAnsi="Times New Roman" w:cs="Times New Roman"/>
          <w:sz w:val="24"/>
          <w:szCs w:val="24"/>
        </w:rPr>
        <w:t>” nell’ambito del Patrimonio netto</w:t>
      </w:r>
      <w:r w:rsidR="00275105" w:rsidRPr="00C52A0C">
        <w:rPr>
          <w:rFonts w:ascii="Times New Roman" w:hAnsi="Times New Roman" w:cs="Times New Roman"/>
          <w:sz w:val="24"/>
          <w:szCs w:val="24"/>
        </w:rPr>
        <w:t xml:space="preserve"> del bilancio</w:t>
      </w:r>
      <w:r w:rsidR="00C712AC" w:rsidRPr="00C52A0C">
        <w:rPr>
          <w:rFonts w:ascii="Times New Roman" w:hAnsi="Times New Roman" w:cs="Times New Roman"/>
          <w:sz w:val="24"/>
          <w:szCs w:val="24"/>
        </w:rPr>
        <w:t>;</w:t>
      </w:r>
    </w:p>
    <w:p w:rsidR="0070047C" w:rsidRDefault="00971546" w:rsidP="002D555F">
      <w:pPr>
        <w:pStyle w:val="Paragrafoelenco"/>
        <w:numPr>
          <w:ilvl w:val="0"/>
          <w:numId w:val="6"/>
        </w:numPr>
        <w:spacing w:after="0" w:line="360" w:lineRule="auto"/>
        <w:jc w:val="both"/>
        <w:rPr>
          <w:rFonts w:ascii="Times New Roman" w:hAnsi="Times New Roman" w:cs="Times New Roman"/>
          <w:sz w:val="24"/>
          <w:szCs w:val="24"/>
        </w:rPr>
      </w:pPr>
      <w:r w:rsidRPr="0070047C">
        <w:rPr>
          <w:rFonts w:ascii="Times New Roman" w:hAnsi="Times New Roman" w:cs="Times New Roman"/>
          <w:sz w:val="24"/>
          <w:szCs w:val="24"/>
        </w:rPr>
        <w:t xml:space="preserve">le risorse finanziarie pubbliche finalizzate alla realizzazione di attività specifiche o progetti </w:t>
      </w:r>
      <w:r w:rsidRPr="0070047C">
        <w:rPr>
          <w:rFonts w:ascii="Times New Roman" w:hAnsi="Times New Roman" w:cs="Times New Roman"/>
          <w:i/>
          <w:iCs/>
          <w:sz w:val="24"/>
          <w:szCs w:val="24"/>
        </w:rPr>
        <w:t>nel breve termine</w:t>
      </w:r>
      <w:r w:rsidRPr="0070047C">
        <w:rPr>
          <w:rFonts w:ascii="Times New Roman" w:hAnsi="Times New Roman" w:cs="Times New Roman"/>
          <w:sz w:val="24"/>
          <w:szCs w:val="24"/>
        </w:rPr>
        <w:t xml:space="preserve">, devono essere </w:t>
      </w:r>
      <w:r w:rsidR="007D49D8" w:rsidRPr="0070047C">
        <w:rPr>
          <w:rFonts w:ascii="Times New Roman" w:hAnsi="Times New Roman" w:cs="Times New Roman"/>
          <w:sz w:val="24"/>
          <w:szCs w:val="24"/>
        </w:rPr>
        <w:t>iscritte</w:t>
      </w:r>
      <w:r w:rsidRPr="0070047C">
        <w:rPr>
          <w:rFonts w:ascii="Times New Roman" w:hAnsi="Times New Roman" w:cs="Times New Roman"/>
          <w:sz w:val="24"/>
          <w:szCs w:val="24"/>
        </w:rPr>
        <w:t xml:space="preserve"> in un apposito fondo </w:t>
      </w:r>
      <w:r w:rsidR="00823AA3" w:rsidRPr="0070047C">
        <w:rPr>
          <w:rFonts w:ascii="Times New Roman" w:hAnsi="Times New Roman" w:cs="Times New Roman"/>
          <w:sz w:val="24"/>
          <w:szCs w:val="24"/>
        </w:rPr>
        <w:t>d</w:t>
      </w:r>
      <w:r w:rsidR="007D49D8" w:rsidRPr="0070047C">
        <w:rPr>
          <w:rFonts w:ascii="Times New Roman" w:hAnsi="Times New Roman" w:cs="Times New Roman"/>
          <w:sz w:val="24"/>
          <w:szCs w:val="24"/>
        </w:rPr>
        <w:t>el</w:t>
      </w:r>
      <w:r w:rsidR="00823AA3" w:rsidRPr="0070047C">
        <w:rPr>
          <w:rFonts w:ascii="Times New Roman" w:hAnsi="Times New Roman" w:cs="Times New Roman"/>
          <w:sz w:val="24"/>
          <w:szCs w:val="24"/>
        </w:rPr>
        <w:t xml:space="preserve"> bilancio</w:t>
      </w:r>
      <w:r w:rsidRPr="0070047C">
        <w:rPr>
          <w:rFonts w:ascii="Times New Roman" w:hAnsi="Times New Roman" w:cs="Times New Roman"/>
          <w:sz w:val="24"/>
          <w:szCs w:val="24"/>
        </w:rPr>
        <w:t xml:space="preserve"> e </w:t>
      </w:r>
      <w:r w:rsidR="007D49D8" w:rsidRPr="0070047C">
        <w:rPr>
          <w:rFonts w:ascii="Times New Roman" w:hAnsi="Times New Roman" w:cs="Times New Roman"/>
          <w:sz w:val="24"/>
          <w:szCs w:val="24"/>
        </w:rPr>
        <w:t>accantonate in un apposito conto corrente</w:t>
      </w:r>
      <w:r w:rsidR="0070047C" w:rsidRPr="0070047C">
        <w:rPr>
          <w:rFonts w:ascii="Times New Roman" w:hAnsi="Times New Roman" w:cs="Times New Roman"/>
          <w:sz w:val="24"/>
          <w:szCs w:val="24"/>
        </w:rPr>
        <w:t xml:space="preserve"> (ove richiesto dall’ente finanziatore)</w:t>
      </w:r>
      <w:r w:rsidR="0070047C">
        <w:rPr>
          <w:rFonts w:ascii="Times New Roman" w:hAnsi="Times New Roman" w:cs="Times New Roman"/>
          <w:sz w:val="24"/>
          <w:szCs w:val="24"/>
        </w:rPr>
        <w:t>;</w:t>
      </w:r>
    </w:p>
    <w:p w:rsidR="00971546" w:rsidRPr="0070047C" w:rsidRDefault="00971546" w:rsidP="002D555F">
      <w:pPr>
        <w:pStyle w:val="Paragrafoelenco"/>
        <w:numPr>
          <w:ilvl w:val="0"/>
          <w:numId w:val="6"/>
        </w:numPr>
        <w:spacing w:after="0" w:line="360" w:lineRule="auto"/>
        <w:jc w:val="both"/>
        <w:rPr>
          <w:rFonts w:ascii="Times New Roman" w:hAnsi="Times New Roman" w:cs="Times New Roman"/>
          <w:sz w:val="24"/>
          <w:szCs w:val="24"/>
        </w:rPr>
      </w:pPr>
      <w:r w:rsidRPr="0070047C">
        <w:rPr>
          <w:rFonts w:ascii="Times New Roman" w:hAnsi="Times New Roman" w:cs="Times New Roman"/>
          <w:sz w:val="24"/>
          <w:szCs w:val="24"/>
        </w:rPr>
        <w:t xml:space="preserve">le risorse finanziarie pubbliche finalizzate alla realizzazione di attività specifiche o progetti </w:t>
      </w:r>
      <w:r w:rsidRPr="0070047C">
        <w:rPr>
          <w:rFonts w:ascii="Times New Roman" w:hAnsi="Times New Roman" w:cs="Times New Roman"/>
          <w:i/>
          <w:iCs/>
          <w:sz w:val="24"/>
          <w:szCs w:val="24"/>
        </w:rPr>
        <w:t>nel medio-lungo termine</w:t>
      </w:r>
      <w:r w:rsidRPr="0070047C">
        <w:rPr>
          <w:rFonts w:ascii="Times New Roman" w:hAnsi="Times New Roman" w:cs="Times New Roman"/>
          <w:sz w:val="24"/>
          <w:szCs w:val="24"/>
        </w:rPr>
        <w:t>, possono essere impiegate</w:t>
      </w:r>
      <w:r w:rsidR="00E24E3B" w:rsidRPr="0070047C">
        <w:rPr>
          <w:rFonts w:ascii="Times New Roman" w:hAnsi="Times New Roman" w:cs="Times New Roman"/>
          <w:sz w:val="24"/>
          <w:szCs w:val="24"/>
        </w:rPr>
        <w:t>, al solo scopo di protezione dagli effetti dell’inflazione,</w:t>
      </w:r>
      <w:r w:rsidRPr="0070047C">
        <w:rPr>
          <w:rFonts w:ascii="Times New Roman" w:hAnsi="Times New Roman" w:cs="Times New Roman"/>
          <w:sz w:val="24"/>
          <w:szCs w:val="24"/>
        </w:rPr>
        <w:t xml:space="preserve"> per l’acquisto di titoli, buoni postali o vincolate in conti correnti bancari di deposito</w:t>
      </w:r>
      <w:r w:rsidR="00F61A3D" w:rsidRPr="0070047C">
        <w:rPr>
          <w:rFonts w:ascii="Times New Roman" w:hAnsi="Times New Roman" w:cs="Times New Roman"/>
          <w:sz w:val="24"/>
          <w:szCs w:val="24"/>
        </w:rPr>
        <w:t>;</w:t>
      </w:r>
    </w:p>
    <w:p w:rsidR="00971546" w:rsidRPr="007B6DA2" w:rsidRDefault="00971546" w:rsidP="000265B3">
      <w:pPr>
        <w:pStyle w:val="Paragrafoelenco"/>
        <w:numPr>
          <w:ilvl w:val="0"/>
          <w:numId w:val="6"/>
        </w:num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le risorse finanziarie proprie o ri</w:t>
      </w:r>
      <w:r w:rsidR="00E84582">
        <w:rPr>
          <w:rFonts w:ascii="Times New Roman" w:hAnsi="Times New Roman" w:cs="Times New Roman"/>
          <w:sz w:val="24"/>
          <w:szCs w:val="24"/>
        </w:rPr>
        <w:t>n</w:t>
      </w:r>
      <w:r w:rsidRPr="007B6DA2">
        <w:rPr>
          <w:rFonts w:ascii="Times New Roman" w:hAnsi="Times New Roman" w:cs="Times New Roman"/>
          <w:sz w:val="24"/>
          <w:szCs w:val="24"/>
        </w:rPr>
        <w:t xml:space="preserve">venienti da assi ereditari, possono essere impiegate per l’acquisto di </w:t>
      </w:r>
      <w:r w:rsidRPr="007B6DA2">
        <w:rPr>
          <w:rFonts w:ascii="Times New Roman" w:hAnsi="Times New Roman" w:cs="Times New Roman"/>
          <w:i/>
          <w:iCs/>
          <w:sz w:val="24"/>
          <w:szCs w:val="24"/>
        </w:rPr>
        <w:t>Titoli di Solidarietà</w:t>
      </w:r>
      <w:r w:rsidRPr="007B6DA2">
        <w:rPr>
          <w:rFonts w:ascii="Times New Roman" w:hAnsi="Times New Roman" w:cs="Times New Roman"/>
          <w:sz w:val="24"/>
          <w:szCs w:val="24"/>
        </w:rPr>
        <w:t xml:space="preserve"> previsti dal Codice del terzo settore. Trattasi di </w:t>
      </w:r>
      <w:r w:rsidRPr="007B6DA2">
        <w:rPr>
          <w:rFonts w:ascii="Times New Roman" w:hAnsi="Times New Roman" w:cs="Times New Roman"/>
          <w:i/>
          <w:iCs/>
          <w:sz w:val="24"/>
          <w:szCs w:val="24"/>
        </w:rPr>
        <w:t>obbligazioni e altri titoli di debito,</w:t>
      </w:r>
      <w:r w:rsidRPr="007B6DA2">
        <w:rPr>
          <w:rFonts w:ascii="Times New Roman" w:hAnsi="Times New Roman" w:cs="Times New Roman"/>
          <w:sz w:val="24"/>
          <w:szCs w:val="24"/>
        </w:rPr>
        <w:t xml:space="preserve"> nominativi o al portatore, di durata non inferiore a 36 mesi, non subordinati, non convertibili e non scambiabili, e</w:t>
      </w:r>
      <w:r w:rsidRPr="007B6DA2">
        <w:rPr>
          <w:rFonts w:ascii="Times New Roman" w:hAnsi="Times New Roman" w:cs="Times New Roman"/>
          <w:i/>
          <w:iCs/>
          <w:sz w:val="24"/>
          <w:szCs w:val="24"/>
        </w:rPr>
        <w:t xml:space="preserve"> certificati di deposito,</w:t>
      </w:r>
      <w:r w:rsidRPr="007B6DA2">
        <w:rPr>
          <w:rFonts w:ascii="Times New Roman" w:hAnsi="Times New Roman" w:cs="Times New Roman"/>
          <w:sz w:val="24"/>
          <w:szCs w:val="24"/>
        </w:rPr>
        <w:t xml:space="preserve"> consistenti in titoli individuali non negoziati nel mercato monetario, di durata non inferiore a 12 mesi</w:t>
      </w:r>
      <w:r w:rsidR="0070418E" w:rsidRPr="007B6DA2">
        <w:rPr>
          <w:rFonts w:ascii="Times New Roman" w:hAnsi="Times New Roman" w:cs="Times New Roman"/>
          <w:sz w:val="24"/>
          <w:szCs w:val="24"/>
        </w:rPr>
        <w:t>;</w:t>
      </w:r>
    </w:p>
    <w:p w:rsidR="0070418E" w:rsidRPr="007B6DA2" w:rsidRDefault="00502C8F" w:rsidP="000265B3">
      <w:pPr>
        <w:pStyle w:val="Paragrafoelenco"/>
        <w:numPr>
          <w:ilvl w:val="0"/>
          <w:numId w:val="6"/>
        </w:num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nel caso di accettazione di assi ereditari comprendenti anche titoli azionari, polizze assicurative, fondi di investimento, ovvero strumenti finanziari genericamente denominat</w:t>
      </w:r>
      <w:r w:rsidR="00E84582">
        <w:rPr>
          <w:rFonts w:ascii="Times New Roman" w:hAnsi="Times New Roman" w:cs="Times New Roman"/>
          <w:sz w:val="24"/>
          <w:szCs w:val="24"/>
        </w:rPr>
        <w:t>i,</w:t>
      </w:r>
      <w:r w:rsidRPr="007B6DA2">
        <w:rPr>
          <w:rFonts w:ascii="Times New Roman" w:hAnsi="Times New Roman" w:cs="Times New Roman"/>
          <w:sz w:val="24"/>
          <w:szCs w:val="24"/>
        </w:rPr>
        <w:t xml:space="preserve"> diversi da quelli indicati nelle lettere precedenti, la struttura che beneficia del suddetto asse ereditario, una volta espletata la procedura di cui all’art. 8, comma 5, lett. m), </w:t>
      </w:r>
      <w:r w:rsidR="00E84582">
        <w:rPr>
          <w:rFonts w:ascii="Times New Roman" w:hAnsi="Times New Roman" w:cs="Times New Roman"/>
          <w:sz w:val="24"/>
          <w:szCs w:val="24"/>
        </w:rPr>
        <w:t xml:space="preserve">dello Statuto </w:t>
      </w:r>
      <w:r w:rsidR="00E24E3B">
        <w:rPr>
          <w:rFonts w:ascii="Times New Roman" w:hAnsi="Times New Roman" w:cs="Times New Roman"/>
          <w:sz w:val="24"/>
          <w:szCs w:val="24"/>
        </w:rPr>
        <w:t>S</w:t>
      </w:r>
      <w:r w:rsidR="00E84582">
        <w:rPr>
          <w:rFonts w:ascii="Times New Roman" w:hAnsi="Times New Roman" w:cs="Times New Roman"/>
          <w:sz w:val="24"/>
          <w:szCs w:val="24"/>
        </w:rPr>
        <w:t xml:space="preserve">ociale, </w:t>
      </w:r>
      <w:r w:rsidRPr="007B6DA2">
        <w:rPr>
          <w:rFonts w:ascii="Times New Roman" w:hAnsi="Times New Roman" w:cs="Times New Roman"/>
          <w:sz w:val="24"/>
          <w:szCs w:val="24"/>
        </w:rPr>
        <w:t>dovrà motivare con specifica deliberazione la conservazione in portafoglio degli stessi e il relativo orizzonte temporale, ovvero la loro immediata dismissione ai valori correnti di mercato.</w:t>
      </w:r>
    </w:p>
    <w:p w:rsidR="007B1447" w:rsidRPr="000868A2" w:rsidRDefault="007D26D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5F1607">
        <w:rPr>
          <w:rFonts w:ascii="Times New Roman" w:hAnsi="Times New Roman" w:cs="Times New Roman"/>
          <w:sz w:val="24"/>
          <w:szCs w:val="24"/>
        </w:rPr>
        <w:t>7</w:t>
      </w:r>
      <w:r w:rsidR="007B1447" w:rsidRPr="000265B3">
        <w:rPr>
          <w:rFonts w:ascii="Times New Roman" w:hAnsi="Times New Roman" w:cs="Times New Roman"/>
          <w:sz w:val="24"/>
          <w:szCs w:val="24"/>
        </w:rPr>
        <w:t xml:space="preserve">. </w:t>
      </w:r>
      <w:r w:rsidRPr="000868A2">
        <w:rPr>
          <w:rFonts w:ascii="Times New Roman" w:hAnsi="Times New Roman" w:cs="Times New Roman"/>
          <w:sz w:val="24"/>
          <w:szCs w:val="24"/>
        </w:rPr>
        <w:t>Sulla base del</w:t>
      </w:r>
      <w:r w:rsidR="007B1447" w:rsidRPr="000868A2">
        <w:rPr>
          <w:rFonts w:ascii="Times New Roman" w:hAnsi="Times New Roman" w:cs="Times New Roman"/>
          <w:sz w:val="24"/>
          <w:szCs w:val="24"/>
        </w:rPr>
        <w:t xml:space="preserve"> principio della unicità del patrimonio </w:t>
      </w:r>
      <w:r w:rsidR="00971546" w:rsidRPr="000868A2">
        <w:rPr>
          <w:rFonts w:ascii="Times New Roman" w:hAnsi="Times New Roman" w:cs="Times New Roman"/>
          <w:sz w:val="24"/>
          <w:szCs w:val="24"/>
        </w:rPr>
        <w:t xml:space="preserve">immobiliare </w:t>
      </w:r>
      <w:r w:rsidR="007B1447" w:rsidRPr="000868A2">
        <w:rPr>
          <w:rFonts w:ascii="Times New Roman" w:hAnsi="Times New Roman" w:cs="Times New Roman"/>
          <w:sz w:val="24"/>
          <w:szCs w:val="24"/>
        </w:rPr>
        <w:t xml:space="preserve">dell’Unione ai sensi dello Statuto Sociale, i lasciti e le eredità che il </w:t>
      </w:r>
      <w:r w:rsidR="007B1447" w:rsidRPr="000868A2">
        <w:rPr>
          <w:rFonts w:ascii="Times New Roman" w:hAnsi="Times New Roman" w:cs="Times New Roman"/>
          <w:i/>
          <w:sz w:val="24"/>
          <w:szCs w:val="24"/>
        </w:rPr>
        <w:t>de cuius</w:t>
      </w:r>
      <w:r w:rsidR="007B1447" w:rsidRPr="000868A2">
        <w:rPr>
          <w:rFonts w:ascii="Times New Roman" w:hAnsi="Times New Roman" w:cs="Times New Roman"/>
          <w:sz w:val="24"/>
          <w:szCs w:val="24"/>
        </w:rPr>
        <w:t xml:space="preserve"> o donante avesse espressamente destinato a una struttura territoriale</w:t>
      </w:r>
      <w:r w:rsidRPr="000868A2">
        <w:rPr>
          <w:rFonts w:ascii="Times New Roman" w:hAnsi="Times New Roman" w:cs="Times New Roman"/>
          <w:sz w:val="24"/>
          <w:szCs w:val="24"/>
        </w:rPr>
        <w:t>,</w:t>
      </w:r>
      <w:r w:rsidR="007B1447" w:rsidRPr="000868A2">
        <w:rPr>
          <w:rFonts w:ascii="Times New Roman" w:hAnsi="Times New Roman" w:cs="Times New Roman"/>
          <w:sz w:val="24"/>
          <w:szCs w:val="24"/>
        </w:rPr>
        <w:t xml:space="preserve"> rientrano comunque nel patrimonio immobiliare dell’Unione</w:t>
      </w:r>
      <w:r w:rsidRPr="000868A2">
        <w:rPr>
          <w:rFonts w:ascii="Times New Roman" w:hAnsi="Times New Roman" w:cs="Times New Roman"/>
          <w:sz w:val="24"/>
          <w:szCs w:val="24"/>
        </w:rPr>
        <w:t>. I</w:t>
      </w:r>
      <w:r w:rsidR="007B1447" w:rsidRPr="000868A2">
        <w:rPr>
          <w:rFonts w:ascii="Times New Roman" w:hAnsi="Times New Roman" w:cs="Times New Roman"/>
          <w:sz w:val="24"/>
          <w:szCs w:val="24"/>
        </w:rPr>
        <w:t xml:space="preserve"> proventi e le rendite eventuali derivanti da quel cespite saranno conferiti</w:t>
      </w:r>
      <w:r w:rsidRPr="000868A2">
        <w:rPr>
          <w:rFonts w:ascii="Times New Roman" w:hAnsi="Times New Roman" w:cs="Times New Roman"/>
          <w:sz w:val="24"/>
          <w:szCs w:val="24"/>
        </w:rPr>
        <w:t>, di norma,</w:t>
      </w:r>
      <w:r w:rsidR="007B1447" w:rsidRPr="000868A2">
        <w:rPr>
          <w:rFonts w:ascii="Times New Roman" w:hAnsi="Times New Roman" w:cs="Times New Roman"/>
          <w:sz w:val="24"/>
          <w:szCs w:val="24"/>
        </w:rPr>
        <w:t xml:space="preserve"> alla struttura territoriale stessa. </w:t>
      </w:r>
    </w:p>
    <w:p w:rsidR="007B1447" w:rsidRPr="000265B3" w:rsidRDefault="007D26DC" w:rsidP="000265B3">
      <w:pPr>
        <w:spacing w:after="0" w:line="360" w:lineRule="auto"/>
        <w:jc w:val="both"/>
        <w:rPr>
          <w:rFonts w:ascii="Times New Roman" w:hAnsi="Times New Roman" w:cs="Times New Roman"/>
          <w:sz w:val="24"/>
          <w:szCs w:val="24"/>
        </w:rPr>
      </w:pPr>
      <w:r w:rsidRPr="000868A2">
        <w:rPr>
          <w:rFonts w:ascii="Times New Roman" w:hAnsi="Times New Roman" w:cs="Times New Roman"/>
          <w:sz w:val="24"/>
          <w:szCs w:val="24"/>
        </w:rPr>
        <w:t>1</w:t>
      </w:r>
      <w:r w:rsidR="005F1607">
        <w:rPr>
          <w:rFonts w:ascii="Times New Roman" w:hAnsi="Times New Roman" w:cs="Times New Roman"/>
          <w:sz w:val="24"/>
          <w:szCs w:val="24"/>
        </w:rPr>
        <w:t>8</w:t>
      </w:r>
      <w:r w:rsidR="007B1447" w:rsidRPr="000868A2">
        <w:rPr>
          <w:rFonts w:ascii="Times New Roman" w:hAnsi="Times New Roman" w:cs="Times New Roman"/>
          <w:sz w:val="24"/>
          <w:szCs w:val="24"/>
        </w:rPr>
        <w:t xml:space="preserve">. Per far fronte alla gestione patrimoniale e alla manutenzione straordinaria </w:t>
      </w:r>
      <w:r w:rsidR="007B1447" w:rsidRPr="000265B3">
        <w:rPr>
          <w:rFonts w:ascii="Times New Roman" w:hAnsi="Times New Roman" w:cs="Times New Roman"/>
          <w:sz w:val="24"/>
          <w:szCs w:val="24"/>
        </w:rPr>
        <w:t>degli immobili il Consiglio Nazionale, su proposta della Direzione Nazionale, con proprio specifico motivato provvedimento</w:t>
      </w:r>
      <w:r w:rsidR="00E84582">
        <w:rPr>
          <w:rFonts w:ascii="Times New Roman" w:hAnsi="Times New Roman" w:cs="Times New Roman"/>
          <w:sz w:val="24"/>
          <w:szCs w:val="24"/>
        </w:rPr>
        <w:t>,</w:t>
      </w:r>
      <w:r w:rsidR="007B1447" w:rsidRPr="000265B3">
        <w:rPr>
          <w:rFonts w:ascii="Times New Roman" w:hAnsi="Times New Roman" w:cs="Times New Roman"/>
          <w:sz w:val="24"/>
          <w:szCs w:val="24"/>
        </w:rPr>
        <w:t xml:space="preserve"> si riserva di prelevare una quota percentuale dei proventi pervenuti alle strutture, provenienti da locazioni, o altri cespiti, da far confluire in un apposito fondo nazionale. </w:t>
      </w:r>
    </w:p>
    <w:p w:rsidR="007B1447" w:rsidRPr="000265B3" w:rsidRDefault="00511E91"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5F1607">
        <w:rPr>
          <w:rFonts w:ascii="Times New Roman" w:hAnsi="Times New Roman" w:cs="Times New Roman"/>
          <w:sz w:val="24"/>
          <w:szCs w:val="24"/>
        </w:rPr>
        <w:t>9</w:t>
      </w:r>
      <w:r w:rsidR="007B1447" w:rsidRPr="000265B3">
        <w:rPr>
          <w:rFonts w:ascii="Times New Roman" w:hAnsi="Times New Roman" w:cs="Times New Roman"/>
          <w:sz w:val="24"/>
          <w:szCs w:val="24"/>
        </w:rPr>
        <w:t xml:space="preserve">. Le voci delle immobilizzazioni materiali (terreni e fabbricati) devono essere rappresentate solo nel Bilancio della Sede Nazionale e non nei Bilanci delle strutture territoriali. </w:t>
      </w:r>
    </w:p>
    <w:p w:rsidR="00EE7372" w:rsidRDefault="00EE7372" w:rsidP="000265B3">
      <w:pPr>
        <w:spacing w:after="0" w:line="360" w:lineRule="auto"/>
        <w:jc w:val="both"/>
        <w:rPr>
          <w:rFonts w:ascii="Times New Roman" w:hAnsi="Times New Roman" w:cs="Times New Roman"/>
          <w:sz w:val="24"/>
          <w:szCs w:val="24"/>
        </w:rPr>
      </w:pPr>
    </w:p>
    <w:p w:rsidR="009366FC" w:rsidRDefault="009366FC" w:rsidP="000265B3">
      <w:pPr>
        <w:spacing w:after="0" w:line="360" w:lineRule="auto"/>
        <w:jc w:val="both"/>
        <w:rPr>
          <w:rFonts w:ascii="Times New Roman" w:hAnsi="Times New Roman" w:cs="Times New Roman"/>
          <w:b/>
          <w:sz w:val="24"/>
          <w:szCs w:val="24"/>
        </w:rPr>
      </w:pPr>
    </w:p>
    <w:p w:rsidR="007B1447" w:rsidRPr="007B6DA2" w:rsidRDefault="007B1447" w:rsidP="000265B3">
      <w:pPr>
        <w:spacing w:after="0" w:line="360" w:lineRule="auto"/>
        <w:jc w:val="both"/>
        <w:rPr>
          <w:rFonts w:ascii="Times New Roman" w:hAnsi="Times New Roman" w:cs="Times New Roman"/>
          <w:b/>
          <w:sz w:val="24"/>
          <w:szCs w:val="24"/>
        </w:rPr>
      </w:pPr>
      <w:r w:rsidRPr="007B6DA2">
        <w:rPr>
          <w:rFonts w:ascii="Times New Roman" w:hAnsi="Times New Roman" w:cs="Times New Roman"/>
          <w:b/>
          <w:sz w:val="24"/>
          <w:szCs w:val="24"/>
        </w:rPr>
        <w:t xml:space="preserve">TITOLO III </w:t>
      </w:r>
      <w:r w:rsidR="007B6DA2" w:rsidRPr="007B6DA2">
        <w:rPr>
          <w:rFonts w:ascii="Times New Roman" w:hAnsi="Times New Roman" w:cs="Times New Roman"/>
          <w:b/>
          <w:sz w:val="24"/>
          <w:szCs w:val="24"/>
        </w:rPr>
        <w:t xml:space="preserve">- </w:t>
      </w:r>
      <w:r w:rsidRPr="007B6DA2">
        <w:rPr>
          <w:rFonts w:ascii="Times New Roman" w:hAnsi="Times New Roman" w:cs="Times New Roman"/>
          <w:b/>
          <w:sz w:val="24"/>
          <w:szCs w:val="24"/>
        </w:rPr>
        <w:t xml:space="preserve">ORDINAMENTO CONTABILE </w:t>
      </w:r>
    </w:p>
    <w:p w:rsidR="00EC0BD7" w:rsidRPr="003E4FBE" w:rsidRDefault="007B1447" w:rsidP="000265B3">
      <w:pPr>
        <w:spacing w:after="0" w:line="360" w:lineRule="auto"/>
        <w:jc w:val="both"/>
        <w:rPr>
          <w:rFonts w:ascii="Times New Roman" w:hAnsi="Times New Roman" w:cs="Times New Roman"/>
          <w:b/>
          <w:sz w:val="24"/>
          <w:szCs w:val="24"/>
        </w:rPr>
      </w:pPr>
      <w:r w:rsidRPr="003E4FBE">
        <w:rPr>
          <w:rFonts w:ascii="Times New Roman" w:hAnsi="Times New Roman" w:cs="Times New Roman"/>
          <w:b/>
          <w:sz w:val="24"/>
          <w:szCs w:val="24"/>
        </w:rPr>
        <w:t>Articolo 3 – Organizzazione del sistema contabile</w:t>
      </w:r>
      <w:r w:rsidR="00137BEF" w:rsidRPr="003E4FB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L’UICI adotta una contabilità economico-finanziaria, patrimoniale e analitica, ai sensi delle norme </w:t>
      </w:r>
      <w:r w:rsidR="004D0F90">
        <w:rPr>
          <w:rFonts w:ascii="Times New Roman" w:hAnsi="Times New Roman" w:cs="Times New Roman"/>
          <w:sz w:val="24"/>
          <w:szCs w:val="24"/>
        </w:rPr>
        <w:t xml:space="preserve">e </w:t>
      </w:r>
      <w:r w:rsidR="001D1E6F">
        <w:rPr>
          <w:rFonts w:ascii="Times New Roman" w:hAnsi="Times New Roman" w:cs="Times New Roman"/>
          <w:sz w:val="24"/>
          <w:szCs w:val="24"/>
        </w:rPr>
        <w:t xml:space="preserve">dei </w:t>
      </w:r>
      <w:r w:rsidR="004D0F90">
        <w:rPr>
          <w:rFonts w:ascii="Times New Roman" w:hAnsi="Times New Roman" w:cs="Times New Roman"/>
          <w:sz w:val="24"/>
          <w:szCs w:val="24"/>
        </w:rPr>
        <w:t xml:space="preserve">principi </w:t>
      </w:r>
      <w:r w:rsidRPr="000265B3">
        <w:rPr>
          <w:rFonts w:ascii="Times New Roman" w:hAnsi="Times New Roman" w:cs="Times New Roman"/>
          <w:sz w:val="24"/>
          <w:szCs w:val="24"/>
        </w:rPr>
        <w:t>vigenti, di cui all’art. 1</w:t>
      </w:r>
      <w:r w:rsidR="00EC0BD7">
        <w:rPr>
          <w:rFonts w:ascii="Times New Roman" w:hAnsi="Times New Roman" w:cs="Times New Roman"/>
          <w:sz w:val="24"/>
          <w:szCs w:val="24"/>
        </w:rPr>
        <w:t xml:space="preserve"> del presente Regolamento</w:t>
      </w:r>
      <w:r w:rsidRPr="000265B3">
        <w:rPr>
          <w:rFonts w:ascii="Times New Roman" w:hAnsi="Times New Roman" w:cs="Times New Roman"/>
          <w:sz w:val="24"/>
          <w:szCs w:val="24"/>
        </w:rPr>
        <w:t>,</w:t>
      </w:r>
      <w:r w:rsidR="00971546" w:rsidRPr="000265B3">
        <w:rPr>
          <w:rFonts w:ascii="Times New Roman" w:hAnsi="Times New Roman" w:cs="Times New Roman"/>
          <w:sz w:val="24"/>
          <w:szCs w:val="24"/>
        </w:rPr>
        <w:t xml:space="preserve"> </w:t>
      </w:r>
      <w:r w:rsidRPr="000265B3">
        <w:rPr>
          <w:rFonts w:ascii="Times New Roman" w:hAnsi="Times New Roman" w:cs="Times New Roman"/>
          <w:sz w:val="24"/>
          <w:szCs w:val="24"/>
        </w:rPr>
        <w:t>e in osservanza alle disposizioni di cui all’art. 13 del D. Lgs. n. 117 del 2017 e ss. mm. ii., in modo da rappresentarsi fatti di gestione con chiarezza, veridicità, correttezza e trasparenza</w:t>
      </w:r>
      <w:r w:rsidR="001D1E6F">
        <w:rPr>
          <w:rFonts w:ascii="Times New Roman" w:hAnsi="Times New Roman" w:cs="Times New Roman"/>
          <w:sz w:val="24"/>
          <w:szCs w:val="24"/>
        </w:rPr>
        <w:t>,</w:t>
      </w:r>
      <w:r w:rsidRPr="000265B3">
        <w:rPr>
          <w:rFonts w:ascii="Times New Roman" w:hAnsi="Times New Roman" w:cs="Times New Roman"/>
          <w:sz w:val="24"/>
          <w:szCs w:val="24"/>
        </w:rPr>
        <w:t xml:space="preserve"> sia nell’ottica di “</w:t>
      </w:r>
      <w:r w:rsidRPr="000265B3">
        <w:rPr>
          <w:rFonts w:ascii="Times New Roman" w:hAnsi="Times New Roman" w:cs="Times New Roman"/>
          <w:i/>
          <w:sz w:val="24"/>
          <w:szCs w:val="24"/>
        </w:rPr>
        <w:t>accountability</w:t>
      </w:r>
      <w:r w:rsidRPr="000265B3">
        <w:rPr>
          <w:rFonts w:ascii="Times New Roman" w:hAnsi="Times New Roman" w:cs="Times New Roman"/>
          <w:sz w:val="24"/>
          <w:szCs w:val="24"/>
        </w:rPr>
        <w:t>” (rendere conto del proprio operato nel senso della trasparenza) nei confronti dei soggetti finanziatori, sia di “</w:t>
      </w:r>
      <w:r w:rsidRPr="000265B3">
        <w:rPr>
          <w:rFonts w:ascii="Times New Roman" w:hAnsi="Times New Roman" w:cs="Times New Roman"/>
          <w:i/>
          <w:sz w:val="24"/>
          <w:szCs w:val="24"/>
        </w:rPr>
        <w:t>responsibility</w:t>
      </w:r>
      <w:r w:rsidRPr="000265B3">
        <w:rPr>
          <w:rFonts w:ascii="Times New Roman" w:hAnsi="Times New Roman" w:cs="Times New Roman"/>
          <w:sz w:val="24"/>
          <w:szCs w:val="24"/>
        </w:rPr>
        <w:t xml:space="preserve">” (responsabilità sociale) nei confronti della collettività di riferimento. Pertanto, la contabilità interna deve essere tenuta in modo ordinato e rappresentare in modo veritiero e completo tutti gli accadimenti economico-patrimoniali afferenti </w:t>
      </w:r>
      <w:r w:rsidR="00971546" w:rsidRPr="000265B3">
        <w:rPr>
          <w:rFonts w:ascii="Times New Roman" w:hAnsi="Times New Roman" w:cs="Times New Roman"/>
          <w:sz w:val="24"/>
          <w:szCs w:val="24"/>
        </w:rPr>
        <w:t>al</w:t>
      </w:r>
      <w:r w:rsidRPr="000265B3">
        <w:rPr>
          <w:rFonts w:ascii="Times New Roman" w:hAnsi="Times New Roman" w:cs="Times New Roman"/>
          <w:sz w:val="24"/>
          <w:szCs w:val="24"/>
        </w:rPr>
        <w:t xml:space="preserve">l’attività dell’Unione.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L’organizzazione del sistema contabile dell’Unione risponde alle seguenti finalità: </w:t>
      </w:r>
    </w:p>
    <w:p w:rsidR="007B1447" w:rsidRPr="00EE7372" w:rsidRDefault="007B1447" w:rsidP="00EE7372">
      <w:pPr>
        <w:pStyle w:val="Paragrafoelenco"/>
        <w:numPr>
          <w:ilvl w:val="0"/>
          <w:numId w:val="19"/>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 xml:space="preserve">disporre di uno strumento tecnico-contabile adeguato alla misurazione dell’efficienza dell’impiego delle risorse e dell’efficacia della gestione; </w:t>
      </w:r>
    </w:p>
    <w:p w:rsidR="007B1447" w:rsidRPr="00EE7372" w:rsidRDefault="007B1447" w:rsidP="00EE7372">
      <w:pPr>
        <w:pStyle w:val="Paragrafoelenco"/>
        <w:numPr>
          <w:ilvl w:val="0"/>
          <w:numId w:val="19"/>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 xml:space="preserve">monitorare e controllare in via preventiva, concomitante e consuntiva l’andamento complessivo della gestione economica, patrimoniale e finanziaria; </w:t>
      </w:r>
    </w:p>
    <w:p w:rsidR="007B1447" w:rsidRPr="00EE7372" w:rsidRDefault="007B1447" w:rsidP="00EE7372">
      <w:pPr>
        <w:pStyle w:val="Paragrafoelenco"/>
        <w:numPr>
          <w:ilvl w:val="0"/>
          <w:numId w:val="19"/>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 xml:space="preserve">realizzare un bilancio </w:t>
      </w:r>
      <w:r w:rsidRPr="007B6DA2">
        <w:rPr>
          <w:rFonts w:ascii="Times New Roman" w:hAnsi="Times New Roman" w:cs="Times New Roman"/>
          <w:sz w:val="24"/>
          <w:szCs w:val="24"/>
        </w:rPr>
        <w:t xml:space="preserve">aggregato </w:t>
      </w:r>
      <w:r w:rsidRPr="00EE7372">
        <w:rPr>
          <w:rFonts w:ascii="Times New Roman" w:hAnsi="Times New Roman" w:cs="Times New Roman"/>
          <w:sz w:val="24"/>
          <w:szCs w:val="24"/>
        </w:rPr>
        <w:t xml:space="preserve">di tutta l’Associazione.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Tutti i movimenti finanziari ed economici devono trovare corrispondenza nelle scritture contabili.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4. Il sistema contabile riflette la struttura organizzativa dell’Unione</w:t>
      </w:r>
      <w:r w:rsidR="00EC0BD7">
        <w:rPr>
          <w:rFonts w:ascii="Times New Roman" w:hAnsi="Times New Roman" w:cs="Times New Roman"/>
          <w:sz w:val="24"/>
          <w:szCs w:val="24"/>
        </w:rPr>
        <w:t>,</w:t>
      </w:r>
      <w:r w:rsidRPr="000265B3">
        <w:rPr>
          <w:rFonts w:ascii="Times New Roman" w:hAnsi="Times New Roman" w:cs="Times New Roman"/>
          <w:sz w:val="24"/>
          <w:szCs w:val="24"/>
        </w:rPr>
        <w:t xml:space="preserve"> sempre nel rispetto dei corretti principi contabili, ove applicabili. </w:t>
      </w:r>
    </w:p>
    <w:p w:rsidR="00D53BF4" w:rsidRDefault="007B1447" w:rsidP="000265B3">
      <w:pPr>
        <w:spacing w:after="0" w:line="360" w:lineRule="auto"/>
        <w:jc w:val="both"/>
        <w:rPr>
          <w:rFonts w:ascii="Times New Roman" w:hAnsi="Times New Roman" w:cs="Times New Roman"/>
          <w:sz w:val="24"/>
          <w:szCs w:val="24"/>
        </w:rPr>
      </w:pPr>
      <w:r w:rsidRPr="007B6DA2">
        <w:rPr>
          <w:rFonts w:ascii="Times New Roman" w:hAnsi="Times New Roman" w:cs="Times New Roman"/>
          <w:sz w:val="24"/>
          <w:szCs w:val="24"/>
        </w:rPr>
        <w:t xml:space="preserve">5. La strutturazione del </w:t>
      </w:r>
      <w:r w:rsidR="00065F32">
        <w:rPr>
          <w:rFonts w:ascii="Times New Roman" w:hAnsi="Times New Roman" w:cs="Times New Roman"/>
          <w:sz w:val="24"/>
          <w:szCs w:val="24"/>
        </w:rPr>
        <w:t>P</w:t>
      </w:r>
      <w:r w:rsidRPr="007B6DA2">
        <w:rPr>
          <w:rFonts w:ascii="Times New Roman" w:hAnsi="Times New Roman" w:cs="Times New Roman"/>
          <w:sz w:val="24"/>
          <w:szCs w:val="24"/>
        </w:rPr>
        <w:t xml:space="preserve">iano dei </w:t>
      </w:r>
      <w:r w:rsidR="00065F32">
        <w:rPr>
          <w:rFonts w:ascii="Times New Roman" w:hAnsi="Times New Roman" w:cs="Times New Roman"/>
          <w:sz w:val="24"/>
          <w:szCs w:val="24"/>
        </w:rPr>
        <w:t>C</w:t>
      </w:r>
      <w:r w:rsidRPr="007B6DA2">
        <w:rPr>
          <w:rFonts w:ascii="Times New Roman" w:hAnsi="Times New Roman" w:cs="Times New Roman"/>
          <w:sz w:val="24"/>
          <w:szCs w:val="24"/>
        </w:rPr>
        <w:t>onti e delle altre scritture contabili è definita secondo i modelli e gli schemi pubblicati nella sezione “</w:t>
      </w:r>
      <w:r w:rsidRPr="00E20D59">
        <w:rPr>
          <w:rFonts w:ascii="Times New Roman" w:hAnsi="Times New Roman" w:cs="Times New Roman"/>
          <w:i/>
          <w:sz w:val="24"/>
          <w:szCs w:val="24"/>
        </w:rPr>
        <w:t>Documentazione</w:t>
      </w:r>
      <w:r w:rsidRPr="007B6DA2">
        <w:rPr>
          <w:rFonts w:ascii="Times New Roman" w:hAnsi="Times New Roman" w:cs="Times New Roman"/>
          <w:sz w:val="24"/>
          <w:szCs w:val="24"/>
        </w:rPr>
        <w:t xml:space="preserve">” del sito istituzionale dell’Unione. Lo schema del </w:t>
      </w:r>
      <w:r w:rsidR="00065F32">
        <w:rPr>
          <w:rFonts w:ascii="Times New Roman" w:hAnsi="Times New Roman" w:cs="Times New Roman"/>
          <w:sz w:val="24"/>
          <w:szCs w:val="24"/>
        </w:rPr>
        <w:t>P</w:t>
      </w:r>
      <w:r w:rsidRPr="007B6DA2">
        <w:rPr>
          <w:rFonts w:ascii="Times New Roman" w:hAnsi="Times New Roman" w:cs="Times New Roman"/>
          <w:sz w:val="24"/>
          <w:szCs w:val="24"/>
        </w:rPr>
        <w:t xml:space="preserve">iano dei </w:t>
      </w:r>
      <w:r w:rsidR="00065F32">
        <w:rPr>
          <w:rFonts w:ascii="Times New Roman" w:hAnsi="Times New Roman" w:cs="Times New Roman"/>
          <w:sz w:val="24"/>
          <w:szCs w:val="24"/>
        </w:rPr>
        <w:t>C</w:t>
      </w:r>
      <w:r w:rsidRPr="007B6DA2">
        <w:rPr>
          <w:rFonts w:ascii="Times New Roman" w:hAnsi="Times New Roman" w:cs="Times New Roman"/>
          <w:sz w:val="24"/>
          <w:szCs w:val="24"/>
        </w:rPr>
        <w:t>onti è fisso, fatta salva la possibilità delle strutture territoriali di personalizzare e/o adattare lo stesso attraverso la creazione di appositi sotto</w:t>
      </w:r>
      <w:r w:rsidR="001D1E6F">
        <w:rPr>
          <w:rFonts w:ascii="Times New Roman" w:hAnsi="Times New Roman" w:cs="Times New Roman"/>
          <w:sz w:val="24"/>
          <w:szCs w:val="24"/>
        </w:rPr>
        <w:t xml:space="preserve"> </w:t>
      </w:r>
      <w:r w:rsidRPr="007B6DA2">
        <w:rPr>
          <w:rFonts w:ascii="Times New Roman" w:hAnsi="Times New Roman" w:cs="Times New Roman"/>
          <w:sz w:val="24"/>
          <w:szCs w:val="24"/>
        </w:rPr>
        <w:t>conti che, comunque, devono essere preventivamente autorizzati dalla</w:t>
      </w:r>
      <w:r w:rsidR="001D1E6F">
        <w:rPr>
          <w:rFonts w:ascii="Times New Roman" w:hAnsi="Times New Roman" w:cs="Times New Roman"/>
          <w:sz w:val="24"/>
          <w:szCs w:val="24"/>
        </w:rPr>
        <w:t xml:space="preserve"> Presidenza Nazionale</w:t>
      </w:r>
      <w:r w:rsidR="00FA2EB1" w:rsidRPr="007B6DA2">
        <w:rPr>
          <w:rFonts w:ascii="Times New Roman" w:hAnsi="Times New Roman" w:cs="Times New Roman"/>
          <w:sz w:val="24"/>
          <w:szCs w:val="24"/>
        </w:rPr>
        <w:t>, sempre nel rispetto della normativa vigente</w:t>
      </w:r>
      <w:r w:rsidRPr="007B6DA2">
        <w:rPr>
          <w:rFonts w:ascii="Times New Roman" w:hAnsi="Times New Roman" w:cs="Times New Roman"/>
          <w:sz w:val="24"/>
          <w:szCs w:val="24"/>
        </w:rPr>
        <w:t>.</w:t>
      </w:r>
      <w:r w:rsidRPr="000265B3">
        <w:rPr>
          <w:rFonts w:ascii="Times New Roman" w:hAnsi="Times New Roman" w:cs="Times New Roman"/>
          <w:sz w:val="24"/>
          <w:szCs w:val="24"/>
        </w:rPr>
        <w:t xml:space="preserv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6. Le gestioni di attività diverse da quelle istituzionali sono oggetto di analitica rappresentazione nella contabilità generale ed al Bilancio, anche in ottemperanza a quanto previsto dall’art. 10 del D. Lgs. n. 117 del 2017 e ss. mm. ii. per i patrimoni destinati ad uno specifico affare.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7. Il bilancio consuntivo annuale è approvato dall’organo statutariamente preposto, di norma, entro il 30 aprile dell’anno successivo alla chiusura dell’esercizio. </w:t>
      </w:r>
    </w:p>
    <w:p w:rsidR="001B604A" w:rsidRPr="001B604A"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8. Il bilancio consuntivo</w:t>
      </w:r>
      <w:r w:rsidR="00C0740F">
        <w:rPr>
          <w:rFonts w:ascii="Times New Roman" w:hAnsi="Times New Roman" w:cs="Times New Roman"/>
          <w:sz w:val="24"/>
          <w:szCs w:val="24"/>
        </w:rPr>
        <w:t>, completo della relazione di missione,</w:t>
      </w:r>
      <w:r w:rsidRPr="000265B3">
        <w:rPr>
          <w:rFonts w:ascii="Times New Roman" w:hAnsi="Times New Roman" w:cs="Times New Roman"/>
          <w:sz w:val="24"/>
          <w:szCs w:val="24"/>
        </w:rPr>
        <w:t xml:space="preserve"> va predisposto entro il mese di marzo e sottoposto all’Organo di controllo e al revisore legale dei conti, ove istituito, il quale redige apposita </w:t>
      </w:r>
      <w:r w:rsidRPr="000265B3">
        <w:rPr>
          <w:rFonts w:ascii="Times New Roman" w:hAnsi="Times New Roman" w:cs="Times New Roman"/>
          <w:sz w:val="24"/>
          <w:szCs w:val="24"/>
        </w:rPr>
        <w:lastRenderedPageBreak/>
        <w:t>relazione, almeno dieci giorni prima della data di approvazione</w:t>
      </w:r>
      <w:r w:rsidR="00C0740F">
        <w:rPr>
          <w:rFonts w:ascii="Times New Roman" w:hAnsi="Times New Roman" w:cs="Times New Roman"/>
          <w:sz w:val="24"/>
          <w:szCs w:val="24"/>
        </w:rPr>
        <w:t xml:space="preserve"> dello stesso da parte degli Organi competenti</w:t>
      </w:r>
      <w:r w:rsidR="001B604A" w:rsidRPr="001B604A">
        <w:rPr>
          <w:rFonts w:ascii="Times New Roman" w:hAnsi="Times New Roman" w:cs="Times New Roman"/>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9. </w:t>
      </w:r>
      <w:r w:rsidRPr="007B6DA2">
        <w:rPr>
          <w:rFonts w:ascii="Times New Roman" w:hAnsi="Times New Roman" w:cs="Times New Roman"/>
          <w:sz w:val="24"/>
          <w:szCs w:val="24"/>
        </w:rPr>
        <w:t>Il bilancio annuale</w:t>
      </w:r>
      <w:r w:rsidR="000A4B28" w:rsidRPr="007B6DA2">
        <w:rPr>
          <w:rFonts w:ascii="Times New Roman" w:hAnsi="Times New Roman" w:cs="Times New Roman"/>
          <w:sz w:val="24"/>
          <w:szCs w:val="24"/>
        </w:rPr>
        <w:t xml:space="preserve"> </w:t>
      </w:r>
      <w:r w:rsidRPr="007B6DA2">
        <w:rPr>
          <w:rFonts w:ascii="Times New Roman" w:hAnsi="Times New Roman" w:cs="Times New Roman"/>
          <w:sz w:val="24"/>
          <w:szCs w:val="24"/>
        </w:rPr>
        <w:t>e la relazione di missione</w:t>
      </w:r>
      <w:r w:rsidR="006B0D8E" w:rsidRPr="007B6DA2">
        <w:rPr>
          <w:rFonts w:ascii="Times New Roman" w:hAnsi="Times New Roman" w:cs="Times New Roman"/>
          <w:sz w:val="24"/>
          <w:szCs w:val="24"/>
        </w:rPr>
        <w:t>, con i contenuti</w:t>
      </w:r>
      <w:r w:rsidRPr="007B6DA2">
        <w:rPr>
          <w:rFonts w:ascii="Times New Roman" w:hAnsi="Times New Roman" w:cs="Times New Roman"/>
          <w:sz w:val="24"/>
          <w:szCs w:val="24"/>
        </w:rPr>
        <w:t xml:space="preserve"> </w:t>
      </w:r>
      <w:r w:rsidR="006B0D8E" w:rsidRPr="007B6DA2">
        <w:rPr>
          <w:rFonts w:ascii="Times New Roman" w:hAnsi="Times New Roman" w:cs="Times New Roman"/>
          <w:sz w:val="24"/>
          <w:szCs w:val="24"/>
        </w:rPr>
        <w:t>di cui al D.M. 5.3.2020</w:t>
      </w:r>
      <w:r w:rsidR="006B0D8E">
        <w:rPr>
          <w:rFonts w:ascii="Times New Roman" w:hAnsi="Times New Roman" w:cs="Times New Roman"/>
          <w:sz w:val="24"/>
          <w:szCs w:val="24"/>
        </w:rPr>
        <w:t xml:space="preserve">, </w:t>
      </w:r>
      <w:r w:rsidRPr="000265B3">
        <w:rPr>
          <w:rFonts w:ascii="Times New Roman" w:hAnsi="Times New Roman" w:cs="Times New Roman"/>
          <w:sz w:val="24"/>
          <w:szCs w:val="24"/>
        </w:rPr>
        <w:t xml:space="preserve">sono redatti sulla base degli </w:t>
      </w:r>
      <w:r w:rsidRPr="007B6DA2">
        <w:rPr>
          <w:rFonts w:ascii="Times New Roman" w:hAnsi="Times New Roman" w:cs="Times New Roman"/>
          <w:sz w:val="24"/>
          <w:szCs w:val="24"/>
        </w:rPr>
        <w:t xml:space="preserve">schemi allegati al presente Regolamento </w:t>
      </w:r>
      <w:r w:rsidRPr="000265B3">
        <w:rPr>
          <w:rFonts w:ascii="Times New Roman" w:hAnsi="Times New Roman" w:cs="Times New Roman"/>
          <w:sz w:val="24"/>
          <w:szCs w:val="24"/>
        </w:rPr>
        <w:t xml:space="preserve">e della modulistica approvata con appositi Decreti Ministeriali. Il bilancio di esercizio, in ogni caso, deve evidenziare: </w:t>
      </w:r>
    </w:p>
    <w:p w:rsidR="007B1447" w:rsidRPr="00EE7372" w:rsidRDefault="007B1447" w:rsidP="00EE7372">
      <w:pPr>
        <w:pStyle w:val="Paragrafoelenco"/>
        <w:numPr>
          <w:ilvl w:val="0"/>
          <w:numId w:val="21"/>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 xml:space="preserve">l’attività di interesse generale per il perseguimento, senza scopo di lucro, di finalità civiche, solidaristiche e di utilità sociale, ai sensi dell’art. 5 del D. Lgs. n. 117 del 2017 e ss. mm. ii., seguendo le indicazioni previste dallo Statuto Sociale; </w:t>
      </w:r>
    </w:p>
    <w:p w:rsidR="007B1447" w:rsidRPr="00EE7372" w:rsidRDefault="007B1447" w:rsidP="00EE7372">
      <w:pPr>
        <w:pStyle w:val="Paragrafoelenco"/>
        <w:numPr>
          <w:ilvl w:val="0"/>
          <w:numId w:val="21"/>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l</w:t>
      </w:r>
      <w:r w:rsidR="0045526D">
        <w:rPr>
          <w:rFonts w:ascii="Times New Roman" w:hAnsi="Times New Roman" w:cs="Times New Roman"/>
          <w:sz w:val="24"/>
          <w:szCs w:val="24"/>
        </w:rPr>
        <w:t xml:space="preserve">e </w:t>
      </w:r>
      <w:r w:rsidRPr="00EE7372">
        <w:rPr>
          <w:rFonts w:ascii="Times New Roman" w:hAnsi="Times New Roman" w:cs="Times New Roman"/>
          <w:sz w:val="24"/>
          <w:szCs w:val="24"/>
        </w:rPr>
        <w:t xml:space="preserve">attività diverse da quelle di cui alla lettera precedente, come previsto dall’art. 6 del D. Lgs. n. 117 del 2017 e ss. mm. ii., a condizione che l’atto costitutivo o lo Statuto Sociale lo consentano e siano secondarie e strumentali rispetto alle attività di interesse generale, in quanto in grado di garantire all’Unione risorse utili a perseguire le finalità istituzionali espresse dallo Statuto stesso; </w:t>
      </w:r>
    </w:p>
    <w:p w:rsidR="007B1447" w:rsidRPr="00EE7372" w:rsidRDefault="007B1447" w:rsidP="00EE7372">
      <w:pPr>
        <w:pStyle w:val="Paragrafoelenco"/>
        <w:numPr>
          <w:ilvl w:val="0"/>
          <w:numId w:val="21"/>
        </w:numPr>
        <w:spacing w:after="0" w:line="360" w:lineRule="auto"/>
        <w:jc w:val="both"/>
        <w:rPr>
          <w:rFonts w:ascii="Times New Roman" w:hAnsi="Times New Roman" w:cs="Times New Roman"/>
          <w:sz w:val="24"/>
          <w:szCs w:val="24"/>
        </w:rPr>
      </w:pPr>
      <w:r w:rsidRPr="00EE7372">
        <w:rPr>
          <w:rFonts w:ascii="Times New Roman" w:hAnsi="Times New Roman" w:cs="Times New Roman"/>
          <w:sz w:val="24"/>
          <w:szCs w:val="24"/>
        </w:rPr>
        <w:t xml:space="preserve">l’attività promozionale e di raccolta fondi, ai sensi dell’art. 7 del D. Lgs. n. 117 del 2017 e ss. mm. ii., svolte nell’intento di ottenere contributi ed elargizioni in grado di garantire la disponibilità di risorse finanziarie per realizzare le proprie attività di interesse generale e il perseguimento dei fini istituzionali.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0</w:t>
      </w:r>
      <w:r w:rsidRPr="000265B3">
        <w:rPr>
          <w:rFonts w:ascii="Times New Roman" w:hAnsi="Times New Roman" w:cs="Times New Roman"/>
          <w:sz w:val="24"/>
          <w:szCs w:val="24"/>
        </w:rPr>
        <w:t xml:space="preserve">. La relazione </w:t>
      </w:r>
      <w:r w:rsidR="009366FC">
        <w:rPr>
          <w:rFonts w:ascii="Times New Roman" w:hAnsi="Times New Roman" w:cs="Times New Roman"/>
          <w:sz w:val="24"/>
          <w:szCs w:val="24"/>
        </w:rPr>
        <w:t>che accompagna i</w:t>
      </w:r>
      <w:r w:rsidRPr="000265B3">
        <w:rPr>
          <w:rFonts w:ascii="Times New Roman" w:hAnsi="Times New Roman" w:cs="Times New Roman"/>
          <w:sz w:val="24"/>
          <w:szCs w:val="24"/>
        </w:rPr>
        <w:t xml:space="preserve">l bilancio </w:t>
      </w:r>
      <w:r w:rsidR="00C106BD">
        <w:rPr>
          <w:rFonts w:ascii="Times New Roman" w:hAnsi="Times New Roman" w:cs="Times New Roman"/>
          <w:sz w:val="24"/>
          <w:szCs w:val="24"/>
        </w:rPr>
        <w:t xml:space="preserve">consuntivo </w:t>
      </w:r>
      <w:r w:rsidRPr="000265B3">
        <w:rPr>
          <w:rFonts w:ascii="Times New Roman" w:hAnsi="Times New Roman" w:cs="Times New Roman"/>
          <w:sz w:val="24"/>
          <w:szCs w:val="24"/>
        </w:rPr>
        <w:t xml:space="preserve">e </w:t>
      </w:r>
      <w:r w:rsidR="00C106BD">
        <w:rPr>
          <w:rFonts w:ascii="Times New Roman" w:hAnsi="Times New Roman" w:cs="Times New Roman"/>
          <w:sz w:val="24"/>
          <w:szCs w:val="24"/>
        </w:rPr>
        <w:t>quella</w:t>
      </w:r>
      <w:r w:rsidRPr="000265B3">
        <w:rPr>
          <w:rFonts w:ascii="Times New Roman" w:hAnsi="Times New Roman" w:cs="Times New Roman"/>
          <w:sz w:val="24"/>
          <w:szCs w:val="24"/>
        </w:rPr>
        <w:t xml:space="preserve"> </w:t>
      </w:r>
      <w:r w:rsidR="009366FC">
        <w:rPr>
          <w:rFonts w:ascii="Times New Roman" w:hAnsi="Times New Roman" w:cs="Times New Roman"/>
          <w:sz w:val="24"/>
          <w:szCs w:val="24"/>
        </w:rPr>
        <w:t>che</w:t>
      </w:r>
      <w:r w:rsidRPr="000265B3">
        <w:rPr>
          <w:rFonts w:ascii="Times New Roman" w:hAnsi="Times New Roman" w:cs="Times New Roman"/>
          <w:sz w:val="24"/>
          <w:szCs w:val="24"/>
        </w:rPr>
        <w:t xml:space="preserve"> accompagna </w:t>
      </w:r>
      <w:r w:rsidR="009366FC">
        <w:rPr>
          <w:rFonts w:ascii="Times New Roman" w:hAnsi="Times New Roman" w:cs="Times New Roman"/>
          <w:sz w:val="24"/>
          <w:szCs w:val="24"/>
        </w:rPr>
        <w:t>il</w:t>
      </w:r>
      <w:r w:rsidRPr="000265B3">
        <w:rPr>
          <w:rFonts w:ascii="Times New Roman" w:hAnsi="Times New Roman" w:cs="Times New Roman"/>
          <w:sz w:val="24"/>
          <w:szCs w:val="24"/>
        </w:rPr>
        <w:t xml:space="preserve"> bilancio preventivo o budget previsionale previsti dallo Statuto e dal D. Lgs. n. 117 del 2017 e ss. mm. ii., forniscono informazioni rispetto a tre ambiti principali: </w:t>
      </w:r>
    </w:p>
    <w:p w:rsidR="007B1447" w:rsidRPr="00162E94" w:rsidRDefault="007B1447" w:rsidP="00162E94">
      <w:pPr>
        <w:pStyle w:val="Paragrafoelenco"/>
        <w:numPr>
          <w:ilvl w:val="0"/>
          <w:numId w:val="25"/>
        </w:numPr>
        <w:spacing w:after="0" w:line="360" w:lineRule="auto"/>
        <w:jc w:val="both"/>
        <w:rPr>
          <w:rFonts w:ascii="Times New Roman" w:hAnsi="Times New Roman" w:cs="Times New Roman"/>
          <w:sz w:val="24"/>
          <w:szCs w:val="24"/>
        </w:rPr>
      </w:pPr>
      <w:r w:rsidRPr="00162E94">
        <w:rPr>
          <w:rFonts w:ascii="Times New Roman" w:hAnsi="Times New Roman" w:cs="Times New Roman"/>
          <w:sz w:val="24"/>
          <w:szCs w:val="24"/>
        </w:rPr>
        <w:t xml:space="preserve">missione e identità dell’Unione; </w:t>
      </w:r>
    </w:p>
    <w:p w:rsidR="007B1447" w:rsidRPr="00162E94" w:rsidRDefault="007B1447" w:rsidP="00162E94">
      <w:pPr>
        <w:pStyle w:val="Paragrafoelenco"/>
        <w:numPr>
          <w:ilvl w:val="0"/>
          <w:numId w:val="25"/>
        </w:numPr>
        <w:spacing w:after="0" w:line="360" w:lineRule="auto"/>
        <w:jc w:val="both"/>
        <w:rPr>
          <w:rFonts w:ascii="Times New Roman" w:hAnsi="Times New Roman" w:cs="Times New Roman"/>
          <w:sz w:val="24"/>
          <w:szCs w:val="24"/>
        </w:rPr>
      </w:pPr>
      <w:r w:rsidRPr="00162E94">
        <w:rPr>
          <w:rFonts w:ascii="Times New Roman" w:hAnsi="Times New Roman" w:cs="Times New Roman"/>
          <w:sz w:val="24"/>
          <w:szCs w:val="24"/>
        </w:rPr>
        <w:t xml:space="preserve">attività istituzionali, volte al perseguimento diretto della missione; </w:t>
      </w:r>
    </w:p>
    <w:p w:rsidR="007B1447" w:rsidRPr="00162E94" w:rsidRDefault="007B1447" w:rsidP="00162E94">
      <w:pPr>
        <w:pStyle w:val="Paragrafoelenco"/>
        <w:numPr>
          <w:ilvl w:val="0"/>
          <w:numId w:val="25"/>
        </w:numPr>
        <w:spacing w:after="0" w:line="360" w:lineRule="auto"/>
        <w:jc w:val="both"/>
        <w:rPr>
          <w:rFonts w:ascii="Times New Roman" w:hAnsi="Times New Roman" w:cs="Times New Roman"/>
          <w:sz w:val="24"/>
          <w:szCs w:val="24"/>
        </w:rPr>
      </w:pPr>
      <w:r w:rsidRPr="00162E94">
        <w:rPr>
          <w:rFonts w:ascii="Times New Roman" w:hAnsi="Times New Roman" w:cs="Times New Roman"/>
          <w:sz w:val="24"/>
          <w:szCs w:val="24"/>
        </w:rPr>
        <w:t xml:space="preserve">attività strumentali rispetto al perseguimento della missione istituzionale. </w:t>
      </w:r>
    </w:p>
    <w:p w:rsidR="00826E23" w:rsidRPr="001B604A" w:rsidRDefault="007B1447" w:rsidP="000265B3">
      <w:pPr>
        <w:spacing w:after="0" w:line="360" w:lineRule="auto"/>
        <w:jc w:val="both"/>
        <w:rPr>
          <w:rFonts w:ascii="Times New Roman" w:hAnsi="Times New Roman" w:cs="Times New Roman"/>
          <w:sz w:val="24"/>
          <w:szCs w:val="24"/>
        </w:rPr>
      </w:pPr>
      <w:r w:rsidRPr="001B604A">
        <w:rPr>
          <w:rFonts w:ascii="Times New Roman" w:hAnsi="Times New Roman" w:cs="Times New Roman"/>
          <w:sz w:val="24"/>
          <w:szCs w:val="24"/>
        </w:rPr>
        <w:t>1</w:t>
      </w:r>
      <w:r w:rsidR="006E3D82" w:rsidRPr="001B604A">
        <w:rPr>
          <w:rFonts w:ascii="Times New Roman" w:hAnsi="Times New Roman" w:cs="Times New Roman"/>
          <w:sz w:val="24"/>
          <w:szCs w:val="24"/>
        </w:rPr>
        <w:t>1</w:t>
      </w:r>
      <w:r w:rsidRPr="001B604A">
        <w:rPr>
          <w:rFonts w:ascii="Times New Roman" w:hAnsi="Times New Roman" w:cs="Times New Roman"/>
          <w:sz w:val="24"/>
          <w:szCs w:val="24"/>
        </w:rPr>
        <w:t xml:space="preserve">. </w:t>
      </w:r>
      <w:r w:rsidR="00826E23" w:rsidRPr="001B604A">
        <w:rPr>
          <w:rFonts w:ascii="Times New Roman" w:hAnsi="Times New Roman" w:cs="Times New Roman"/>
          <w:sz w:val="24"/>
          <w:szCs w:val="24"/>
        </w:rPr>
        <w:t>I</w:t>
      </w:r>
      <w:r w:rsidRPr="001B604A">
        <w:rPr>
          <w:rFonts w:ascii="Times New Roman" w:hAnsi="Times New Roman" w:cs="Times New Roman"/>
          <w:sz w:val="24"/>
          <w:szCs w:val="24"/>
        </w:rPr>
        <w:t>l bilancio annuale di esercizio</w:t>
      </w:r>
      <w:r w:rsidR="00826E23" w:rsidRPr="001B604A">
        <w:rPr>
          <w:rFonts w:ascii="Times New Roman" w:hAnsi="Times New Roman" w:cs="Times New Roman"/>
          <w:sz w:val="24"/>
          <w:szCs w:val="24"/>
        </w:rPr>
        <w:t>,</w:t>
      </w:r>
      <w:r w:rsidRPr="001B604A">
        <w:rPr>
          <w:rFonts w:ascii="Times New Roman" w:hAnsi="Times New Roman" w:cs="Times New Roman"/>
          <w:sz w:val="24"/>
          <w:szCs w:val="24"/>
        </w:rPr>
        <w:t xml:space="preserve"> che si chiude il 31 dicembre di ogni anno</w:t>
      </w:r>
      <w:r w:rsidR="00826E23" w:rsidRPr="001B604A">
        <w:rPr>
          <w:rFonts w:ascii="Times New Roman" w:hAnsi="Times New Roman" w:cs="Times New Roman"/>
          <w:sz w:val="24"/>
          <w:szCs w:val="24"/>
        </w:rPr>
        <w:t>, è costituito nel suo complesso</w:t>
      </w:r>
      <w:r w:rsidR="00623A8C" w:rsidRPr="001B604A">
        <w:rPr>
          <w:rFonts w:ascii="Times New Roman" w:hAnsi="Times New Roman" w:cs="Times New Roman"/>
          <w:sz w:val="24"/>
          <w:szCs w:val="24"/>
        </w:rPr>
        <w:t>, ai sensi dell’art. 13 del D. Lgs. n. 117/2017 e ss.mm.ii.,</w:t>
      </w:r>
      <w:r w:rsidR="00826E23" w:rsidRPr="001B604A">
        <w:rPr>
          <w:rFonts w:ascii="Times New Roman" w:hAnsi="Times New Roman" w:cs="Times New Roman"/>
          <w:sz w:val="24"/>
          <w:szCs w:val="24"/>
        </w:rPr>
        <w:t xml:space="preserve"> dai seguenti documenti: </w:t>
      </w:r>
    </w:p>
    <w:p w:rsidR="007B1447" w:rsidRPr="001B604A" w:rsidRDefault="00826E23" w:rsidP="00826E23">
      <w:pPr>
        <w:pStyle w:val="Paragrafoelenco"/>
        <w:numPr>
          <w:ilvl w:val="0"/>
          <w:numId w:val="42"/>
        </w:numPr>
        <w:spacing w:after="0" w:line="360" w:lineRule="auto"/>
        <w:jc w:val="both"/>
        <w:rPr>
          <w:rFonts w:ascii="Times New Roman" w:hAnsi="Times New Roman" w:cs="Times New Roman"/>
          <w:sz w:val="24"/>
          <w:szCs w:val="24"/>
        </w:rPr>
      </w:pPr>
      <w:r w:rsidRPr="001B604A">
        <w:rPr>
          <w:rFonts w:ascii="Times New Roman" w:hAnsi="Times New Roman" w:cs="Times New Roman"/>
          <w:sz w:val="24"/>
          <w:szCs w:val="24"/>
        </w:rPr>
        <w:t>Stato Patrimoniale;</w:t>
      </w:r>
    </w:p>
    <w:p w:rsidR="00826E23" w:rsidRPr="001B604A" w:rsidRDefault="00826E23" w:rsidP="00826E23">
      <w:pPr>
        <w:pStyle w:val="Paragrafoelenco"/>
        <w:numPr>
          <w:ilvl w:val="0"/>
          <w:numId w:val="42"/>
        </w:numPr>
        <w:spacing w:after="0" w:line="360" w:lineRule="auto"/>
        <w:jc w:val="both"/>
        <w:rPr>
          <w:rFonts w:ascii="Times New Roman" w:hAnsi="Times New Roman" w:cs="Times New Roman"/>
          <w:sz w:val="24"/>
          <w:szCs w:val="24"/>
        </w:rPr>
      </w:pPr>
      <w:r w:rsidRPr="001B604A">
        <w:rPr>
          <w:rFonts w:ascii="Times New Roman" w:hAnsi="Times New Roman" w:cs="Times New Roman"/>
          <w:sz w:val="24"/>
          <w:szCs w:val="24"/>
        </w:rPr>
        <w:t>Rendiconto gestionale;</w:t>
      </w:r>
    </w:p>
    <w:p w:rsidR="00826E23" w:rsidRPr="001B604A" w:rsidRDefault="00826E23" w:rsidP="00826E23">
      <w:pPr>
        <w:pStyle w:val="Paragrafoelenco"/>
        <w:numPr>
          <w:ilvl w:val="0"/>
          <w:numId w:val="42"/>
        </w:numPr>
        <w:spacing w:after="0" w:line="360" w:lineRule="auto"/>
        <w:jc w:val="both"/>
        <w:rPr>
          <w:rFonts w:ascii="Times New Roman" w:hAnsi="Times New Roman" w:cs="Times New Roman"/>
          <w:sz w:val="24"/>
          <w:szCs w:val="24"/>
        </w:rPr>
      </w:pPr>
      <w:r w:rsidRPr="001B604A">
        <w:rPr>
          <w:rFonts w:ascii="Times New Roman" w:hAnsi="Times New Roman" w:cs="Times New Roman"/>
          <w:sz w:val="24"/>
          <w:szCs w:val="24"/>
        </w:rPr>
        <w:t>Relazione di missione.</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2</w:t>
      </w:r>
      <w:r w:rsidRPr="000265B3">
        <w:rPr>
          <w:rFonts w:ascii="Times New Roman" w:hAnsi="Times New Roman" w:cs="Times New Roman"/>
          <w:sz w:val="24"/>
          <w:szCs w:val="24"/>
        </w:rPr>
        <w:t xml:space="preserve">. Verranno redatti bilanci distinti per la Sede Nazionale e per le Strutture </w:t>
      </w:r>
      <w:r w:rsidRPr="009847AE">
        <w:rPr>
          <w:rFonts w:ascii="Times New Roman" w:hAnsi="Times New Roman" w:cs="Times New Roman"/>
          <w:sz w:val="24"/>
          <w:szCs w:val="24"/>
        </w:rPr>
        <w:t xml:space="preserve">Territoriali e, </w:t>
      </w:r>
      <w:r w:rsidRPr="000265B3">
        <w:rPr>
          <w:rFonts w:ascii="Times New Roman" w:hAnsi="Times New Roman" w:cs="Times New Roman"/>
          <w:sz w:val="24"/>
          <w:szCs w:val="24"/>
        </w:rPr>
        <w:t>successivamente alla loro approvazione</w:t>
      </w:r>
      <w:r w:rsidR="00FA2EB1">
        <w:rPr>
          <w:rFonts w:ascii="Times New Roman" w:hAnsi="Times New Roman" w:cs="Times New Roman"/>
          <w:sz w:val="24"/>
          <w:szCs w:val="24"/>
        </w:rPr>
        <w:t>,</w:t>
      </w:r>
      <w:r w:rsidRPr="000265B3">
        <w:rPr>
          <w:rFonts w:ascii="Times New Roman" w:hAnsi="Times New Roman" w:cs="Times New Roman"/>
          <w:sz w:val="24"/>
          <w:szCs w:val="24"/>
        </w:rPr>
        <w:t xml:space="preserve"> sarà redatto a cura della Sede Nazionale un bilancio </w:t>
      </w:r>
      <w:r w:rsidRPr="009847AE">
        <w:rPr>
          <w:rFonts w:ascii="Times New Roman" w:hAnsi="Times New Roman" w:cs="Times New Roman"/>
          <w:sz w:val="24"/>
          <w:szCs w:val="24"/>
        </w:rPr>
        <w:t>aggregato</w:t>
      </w:r>
      <w:r w:rsidRPr="000265B3">
        <w:rPr>
          <w:rFonts w:ascii="Times New Roman" w:hAnsi="Times New Roman" w:cs="Times New Roman"/>
          <w:sz w:val="24"/>
          <w:szCs w:val="24"/>
        </w:rPr>
        <w:t xml:space="preserve"> dell’Unione.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3</w:t>
      </w:r>
      <w:r w:rsidRPr="000265B3">
        <w:rPr>
          <w:rFonts w:ascii="Times New Roman" w:hAnsi="Times New Roman" w:cs="Times New Roman"/>
          <w:sz w:val="24"/>
          <w:szCs w:val="24"/>
        </w:rPr>
        <w:t xml:space="preserve">. Al fine di consentire l’elaborazione del bilancio </w:t>
      </w:r>
      <w:r w:rsidRPr="009847AE">
        <w:rPr>
          <w:rFonts w:ascii="Times New Roman" w:hAnsi="Times New Roman" w:cs="Times New Roman"/>
          <w:sz w:val="24"/>
          <w:szCs w:val="24"/>
        </w:rPr>
        <w:t>aggregato</w:t>
      </w:r>
      <w:r w:rsidRPr="000265B3">
        <w:rPr>
          <w:rFonts w:ascii="Times New Roman" w:hAnsi="Times New Roman" w:cs="Times New Roman"/>
          <w:sz w:val="24"/>
          <w:szCs w:val="24"/>
        </w:rPr>
        <w:t xml:space="preserve">, le Strutture Regionali e le Strutture Territoriali provvedono alla compilazione del </w:t>
      </w:r>
      <w:r w:rsidRPr="009847AE">
        <w:rPr>
          <w:rFonts w:ascii="Times New Roman" w:hAnsi="Times New Roman" w:cs="Times New Roman"/>
          <w:sz w:val="24"/>
          <w:szCs w:val="24"/>
        </w:rPr>
        <w:t xml:space="preserve">modello </w:t>
      </w:r>
      <w:r w:rsidRPr="000265B3">
        <w:rPr>
          <w:rFonts w:ascii="Times New Roman" w:hAnsi="Times New Roman" w:cs="Times New Roman"/>
          <w:sz w:val="24"/>
          <w:szCs w:val="24"/>
        </w:rPr>
        <w:t xml:space="preserve">allegato al presente Regolamento.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lastRenderedPageBreak/>
        <w:t>1</w:t>
      </w:r>
      <w:r w:rsidR="006E3D82">
        <w:rPr>
          <w:rFonts w:ascii="Times New Roman" w:hAnsi="Times New Roman" w:cs="Times New Roman"/>
          <w:sz w:val="24"/>
          <w:szCs w:val="24"/>
        </w:rPr>
        <w:t>4</w:t>
      </w:r>
      <w:r w:rsidRPr="000265B3">
        <w:rPr>
          <w:rFonts w:ascii="Times New Roman" w:hAnsi="Times New Roman" w:cs="Times New Roman"/>
          <w:sz w:val="24"/>
          <w:szCs w:val="24"/>
        </w:rPr>
        <w:t>. La Struttura Regionale assiste le Sezioni territoriali nella compilazione del predetto modello</w:t>
      </w:r>
      <w:r w:rsidR="00E20D59">
        <w:rPr>
          <w:rFonts w:ascii="Times New Roman" w:hAnsi="Times New Roman" w:cs="Times New Roman"/>
          <w:sz w:val="24"/>
          <w:szCs w:val="24"/>
        </w:rPr>
        <w:t>,</w:t>
      </w:r>
      <w:r w:rsidRPr="000265B3">
        <w:rPr>
          <w:rFonts w:ascii="Times New Roman" w:hAnsi="Times New Roman" w:cs="Times New Roman"/>
          <w:sz w:val="24"/>
          <w:szCs w:val="24"/>
        </w:rPr>
        <w:t xml:space="preserve"> ne coordina la raccolta, provvede a controllare ed aggregare i dati delle rispettive sedi territoriali di pertinenza e trasmette alla Sede Nazionale un prospetto unico riepilogativo regionale riguardante il bilancio annuale.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5</w:t>
      </w:r>
      <w:r w:rsidRPr="000265B3">
        <w:rPr>
          <w:rFonts w:ascii="Times New Roman" w:hAnsi="Times New Roman" w:cs="Times New Roman"/>
          <w:sz w:val="24"/>
          <w:szCs w:val="24"/>
        </w:rPr>
        <w:t xml:space="preserve">. Le Sezioni Territoriali trasmettono alla Sede regionale competente per territorio, il prospetto debitamente compilato non oltre il 10 maggio.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6</w:t>
      </w:r>
      <w:r w:rsidRPr="000265B3">
        <w:rPr>
          <w:rFonts w:ascii="Times New Roman" w:hAnsi="Times New Roman" w:cs="Times New Roman"/>
          <w:sz w:val="24"/>
          <w:szCs w:val="24"/>
        </w:rPr>
        <w:t xml:space="preserve">. Le Sedi Regionali trasmettono alla Sede Nazionale i dati aggregati delle Sezioni Territoriali di pertinenza entro il successivo 20 maggio.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6E3D82">
        <w:rPr>
          <w:rFonts w:ascii="Times New Roman" w:hAnsi="Times New Roman" w:cs="Times New Roman"/>
          <w:sz w:val="24"/>
          <w:szCs w:val="24"/>
        </w:rPr>
        <w:t>7</w:t>
      </w:r>
      <w:r w:rsidRPr="000265B3">
        <w:rPr>
          <w:rFonts w:ascii="Times New Roman" w:hAnsi="Times New Roman" w:cs="Times New Roman"/>
          <w:sz w:val="24"/>
          <w:szCs w:val="24"/>
        </w:rPr>
        <w:t>. La Direzione Nazionale</w:t>
      </w:r>
      <w:r w:rsidR="0045526D">
        <w:rPr>
          <w:rFonts w:ascii="Times New Roman" w:hAnsi="Times New Roman" w:cs="Times New Roman"/>
          <w:sz w:val="24"/>
          <w:szCs w:val="24"/>
        </w:rPr>
        <w:t xml:space="preserve"> e</w:t>
      </w:r>
      <w:r w:rsidRPr="000265B3">
        <w:rPr>
          <w:rFonts w:ascii="Times New Roman" w:hAnsi="Times New Roman" w:cs="Times New Roman"/>
          <w:sz w:val="24"/>
          <w:szCs w:val="24"/>
        </w:rPr>
        <w:t xml:space="preserve"> </w:t>
      </w:r>
      <w:r w:rsidR="007612D3">
        <w:rPr>
          <w:rFonts w:ascii="Times New Roman" w:hAnsi="Times New Roman" w:cs="Times New Roman"/>
          <w:sz w:val="24"/>
          <w:szCs w:val="24"/>
        </w:rPr>
        <w:t>l’Organo di Controllo</w:t>
      </w:r>
      <w:r w:rsidRPr="009847AE">
        <w:rPr>
          <w:rFonts w:ascii="Times New Roman" w:hAnsi="Times New Roman" w:cs="Times New Roman"/>
          <w:sz w:val="24"/>
          <w:szCs w:val="24"/>
        </w:rPr>
        <w:t xml:space="preserve"> </w:t>
      </w:r>
      <w:r w:rsidRPr="000265B3">
        <w:rPr>
          <w:rFonts w:ascii="Times New Roman" w:hAnsi="Times New Roman" w:cs="Times New Roman"/>
          <w:sz w:val="24"/>
          <w:szCs w:val="24"/>
        </w:rPr>
        <w:t xml:space="preserve">prendono atto del prospetto riassuntivo generale e unitario dell’Associazione. </w:t>
      </w:r>
    </w:p>
    <w:p w:rsidR="00386590" w:rsidRDefault="00386590" w:rsidP="000265B3">
      <w:pPr>
        <w:spacing w:after="0" w:line="360" w:lineRule="auto"/>
        <w:jc w:val="both"/>
        <w:rPr>
          <w:rFonts w:ascii="Times New Roman" w:hAnsi="Times New Roman" w:cs="Times New Roman"/>
          <w:sz w:val="24"/>
          <w:szCs w:val="24"/>
        </w:rPr>
      </w:pPr>
    </w:p>
    <w:p w:rsidR="007B1447" w:rsidRPr="003E4FBE" w:rsidRDefault="007B1447" w:rsidP="000265B3">
      <w:pPr>
        <w:spacing w:after="0" w:line="360" w:lineRule="auto"/>
        <w:jc w:val="both"/>
        <w:rPr>
          <w:rFonts w:ascii="Times New Roman" w:hAnsi="Times New Roman" w:cs="Times New Roman"/>
          <w:b/>
          <w:sz w:val="24"/>
          <w:szCs w:val="24"/>
        </w:rPr>
      </w:pPr>
      <w:r w:rsidRPr="003E4FBE">
        <w:rPr>
          <w:rFonts w:ascii="Times New Roman" w:hAnsi="Times New Roman" w:cs="Times New Roman"/>
          <w:b/>
          <w:sz w:val="24"/>
          <w:szCs w:val="24"/>
        </w:rPr>
        <w:t>Articolo 4 – Risultato della gestione</w:t>
      </w:r>
      <w:r w:rsidR="00137BEF" w:rsidRPr="003E4FB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Il risultato della gestione viene iscritto nel fondo di dotazione, con corrispondente aumento o diminuzione dello stesso. </w:t>
      </w:r>
    </w:p>
    <w:p w:rsidR="00095362" w:rsidRDefault="00095362" w:rsidP="000265B3">
      <w:pPr>
        <w:spacing w:after="0" w:line="360" w:lineRule="auto"/>
        <w:jc w:val="both"/>
        <w:rPr>
          <w:rFonts w:ascii="Times New Roman" w:hAnsi="Times New Roman" w:cs="Times New Roman"/>
          <w:sz w:val="24"/>
          <w:szCs w:val="24"/>
        </w:rPr>
      </w:pPr>
    </w:p>
    <w:p w:rsidR="007B1447" w:rsidRPr="003E4FBE" w:rsidRDefault="007B1447" w:rsidP="000265B3">
      <w:pPr>
        <w:spacing w:after="0" w:line="360" w:lineRule="auto"/>
        <w:jc w:val="both"/>
        <w:rPr>
          <w:rFonts w:ascii="Times New Roman" w:hAnsi="Times New Roman" w:cs="Times New Roman"/>
          <w:b/>
          <w:sz w:val="24"/>
          <w:szCs w:val="24"/>
        </w:rPr>
      </w:pPr>
      <w:r w:rsidRPr="003E4FBE">
        <w:rPr>
          <w:rFonts w:ascii="Times New Roman" w:hAnsi="Times New Roman" w:cs="Times New Roman"/>
          <w:b/>
          <w:sz w:val="24"/>
          <w:szCs w:val="24"/>
        </w:rPr>
        <w:t>Articolo 5 – Budget previsionale – Controllo amministrativo</w:t>
      </w:r>
      <w:r w:rsidR="00137BEF" w:rsidRPr="003E4FB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Il budget previsionale dovrà essere predisposto distintamente dalla Sede Nazionale e da tutte le Strutture </w:t>
      </w:r>
      <w:r w:rsidR="0045526D">
        <w:rPr>
          <w:rFonts w:ascii="Times New Roman" w:hAnsi="Times New Roman" w:cs="Times New Roman"/>
          <w:sz w:val="24"/>
          <w:szCs w:val="24"/>
        </w:rPr>
        <w:t>t</w:t>
      </w:r>
      <w:r w:rsidRPr="000265B3">
        <w:rPr>
          <w:rFonts w:ascii="Times New Roman" w:hAnsi="Times New Roman" w:cs="Times New Roman"/>
          <w:sz w:val="24"/>
          <w:szCs w:val="24"/>
        </w:rPr>
        <w:t xml:space="preserve">erritoriali </w:t>
      </w:r>
      <w:r w:rsidR="0045526D">
        <w:rPr>
          <w:rFonts w:ascii="Times New Roman" w:hAnsi="Times New Roman" w:cs="Times New Roman"/>
          <w:sz w:val="24"/>
          <w:szCs w:val="24"/>
        </w:rPr>
        <w:t xml:space="preserve">e regionali </w:t>
      </w:r>
      <w:r w:rsidRPr="000265B3">
        <w:rPr>
          <w:rFonts w:ascii="Times New Roman" w:hAnsi="Times New Roman" w:cs="Times New Roman"/>
          <w:sz w:val="24"/>
          <w:szCs w:val="24"/>
        </w:rPr>
        <w:t>dell’Unione, a cura degli organi amministrativi competenti a livello nazionale</w:t>
      </w:r>
      <w:r w:rsidR="00FB35A0">
        <w:rPr>
          <w:rFonts w:ascii="Times New Roman" w:hAnsi="Times New Roman" w:cs="Times New Roman"/>
          <w:sz w:val="24"/>
          <w:szCs w:val="24"/>
        </w:rPr>
        <w:t>, regionale</w:t>
      </w:r>
      <w:r w:rsidRPr="000265B3">
        <w:rPr>
          <w:rFonts w:ascii="Times New Roman" w:hAnsi="Times New Roman" w:cs="Times New Roman"/>
          <w:sz w:val="24"/>
          <w:szCs w:val="24"/>
        </w:rPr>
        <w:t xml:space="preserve"> e territoriale</w:t>
      </w:r>
      <w:r w:rsidR="00FB35A0">
        <w:rPr>
          <w:rFonts w:ascii="Times New Roman" w:hAnsi="Times New Roman" w:cs="Times New Roman"/>
          <w:sz w:val="24"/>
          <w:szCs w:val="24"/>
        </w:rPr>
        <w:t xml:space="preserve">, </w:t>
      </w:r>
      <w:r w:rsidR="00FB35A0" w:rsidRPr="000265B3">
        <w:rPr>
          <w:rFonts w:ascii="Times New Roman" w:hAnsi="Times New Roman" w:cs="Times New Roman"/>
          <w:sz w:val="24"/>
          <w:szCs w:val="24"/>
        </w:rPr>
        <w:t>entro i termini previsti dallo Statuto Sociale</w:t>
      </w:r>
      <w:r w:rsidRPr="000265B3">
        <w:rPr>
          <w:rFonts w:ascii="Times New Roman" w:hAnsi="Times New Roman" w:cs="Times New Roman"/>
          <w:sz w:val="24"/>
          <w:szCs w:val="24"/>
        </w:rPr>
        <w:t xml:space="preserv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Il budget è rappresentato dal rendiconto gestionale preventivo che individua il risultato della gestione previsto per l’anno di riferimento.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Il budget determina le entrate/ricavi e le uscite/costi che si prevede, rispettivamente, di accertare e di sostenere nell’esercizio che va dal 1°gennaio al 31 dicembre.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Il budget è deliberato tenendo conto dei risultati dell’esercizio in corso all’atto della sua formazione e di quello precedente. Le previsioni di entrata/ricavo, spesa/costo, sono iscritte in bilancio previo accertamento della loro attendibilità.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5. Il budget è introdotto da una relazione illustrativa e giustificativa delle previsioni e delle variazioni rispetto a quelle dell’esercizio in corso (già relazione programmatica) ed è accompagnato dalla relazione dell’Organo di </w:t>
      </w:r>
      <w:r w:rsidR="003E4FBE">
        <w:rPr>
          <w:rFonts w:ascii="Times New Roman" w:hAnsi="Times New Roman" w:cs="Times New Roman"/>
          <w:sz w:val="24"/>
          <w:szCs w:val="24"/>
        </w:rPr>
        <w:t>C</w:t>
      </w:r>
      <w:r w:rsidRPr="000265B3">
        <w:rPr>
          <w:rFonts w:ascii="Times New Roman" w:hAnsi="Times New Roman" w:cs="Times New Roman"/>
          <w:sz w:val="24"/>
          <w:szCs w:val="24"/>
        </w:rPr>
        <w:t>ontrollo, redatta, di norma, almeno dieci giorni prima della data di approvazione da parte del Consiglio Nazionale</w:t>
      </w:r>
      <w:r w:rsidR="00065F32">
        <w:rPr>
          <w:rFonts w:ascii="Times New Roman" w:hAnsi="Times New Roman" w:cs="Times New Roman"/>
          <w:sz w:val="24"/>
          <w:szCs w:val="24"/>
        </w:rPr>
        <w:t>,</w:t>
      </w:r>
      <w:r w:rsidRPr="000265B3">
        <w:rPr>
          <w:rFonts w:ascii="Times New Roman" w:hAnsi="Times New Roman" w:cs="Times New Roman"/>
          <w:sz w:val="24"/>
          <w:szCs w:val="24"/>
        </w:rPr>
        <w:t xml:space="preserve"> che avviene, preferibilmente, entro il 30 novembre dell’anno precedente, come previsto dall’art. 7 comma, 3, lett. i) dello Statuto Sociale.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6. La costituzione e la natura delle risorse finanziarie della Sede Nazionale, delle Sedi Regionali e delle Sezioni Territoriali sono elencate nell’art. 10, commi 2, 3, 4, 5, 6, dello Statuto Sociale.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lastRenderedPageBreak/>
        <w:t xml:space="preserve">7. Il sistema dei controlli amministrativi e interni, in ottemperanza all’ordinamento vigente, è volto a verificare l’adeguatezza delle scelte strategiche, la legittimità, la regolarità e la correttezza dell’azione amministrativa e contabile, l’efficienza, l’efficacia e l’economicità della stessa, nonché la verifica sulla qualità dei servizi.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8. Il sistema è finalizzato</w:t>
      </w:r>
      <w:r w:rsidR="00CF4BAB">
        <w:rPr>
          <w:rFonts w:ascii="Times New Roman" w:hAnsi="Times New Roman" w:cs="Times New Roman"/>
          <w:sz w:val="24"/>
          <w:szCs w:val="24"/>
        </w:rPr>
        <w:t>,</w:t>
      </w:r>
      <w:r w:rsidRPr="000265B3">
        <w:rPr>
          <w:rFonts w:ascii="Times New Roman" w:hAnsi="Times New Roman" w:cs="Times New Roman"/>
          <w:sz w:val="24"/>
          <w:szCs w:val="24"/>
        </w:rPr>
        <w:t xml:space="preserve"> altresì</w:t>
      </w:r>
      <w:r w:rsidR="00CF4BAB">
        <w:rPr>
          <w:rFonts w:ascii="Times New Roman" w:hAnsi="Times New Roman" w:cs="Times New Roman"/>
          <w:sz w:val="24"/>
          <w:szCs w:val="24"/>
        </w:rPr>
        <w:t>,</w:t>
      </w:r>
      <w:r w:rsidRPr="000265B3">
        <w:rPr>
          <w:rFonts w:ascii="Times New Roman" w:hAnsi="Times New Roman" w:cs="Times New Roman"/>
          <w:sz w:val="24"/>
          <w:szCs w:val="24"/>
        </w:rPr>
        <w:t xml:space="preserve"> ad assicurare il rispetto delle leggi e dei regolamenti interni, con particolare riguardo a quanto previsto dagli artt. 30 e 31 del D. Lgs. n. 117 del 2017 e ss. mm. ii.. Il sistema favorisce, inoltre, l’espletamento delle attività di controllo da parte delle pubbliche amministrazioni</w:t>
      </w:r>
      <w:r w:rsidR="00C52BF5">
        <w:rPr>
          <w:rFonts w:ascii="Times New Roman" w:hAnsi="Times New Roman" w:cs="Times New Roman"/>
          <w:sz w:val="24"/>
          <w:szCs w:val="24"/>
        </w:rPr>
        <w:t>,</w:t>
      </w:r>
      <w:r w:rsidRPr="000265B3">
        <w:rPr>
          <w:rFonts w:ascii="Times New Roman" w:hAnsi="Times New Roman" w:cs="Times New Roman"/>
          <w:sz w:val="24"/>
          <w:szCs w:val="24"/>
        </w:rPr>
        <w:t xml:space="preserve"> ai sensi del Titolo XI del medesimo D. Lgs. n. 117 del 2017 e ss. mm. ii..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9. Il sistema dei controlli interni è articolato su </w:t>
      </w:r>
      <w:r w:rsidR="00CE1834">
        <w:rPr>
          <w:rFonts w:ascii="Times New Roman" w:hAnsi="Times New Roman" w:cs="Times New Roman"/>
          <w:sz w:val="24"/>
          <w:szCs w:val="24"/>
        </w:rPr>
        <w:t>tr</w:t>
      </w:r>
      <w:r w:rsidRPr="000265B3">
        <w:rPr>
          <w:rFonts w:ascii="Times New Roman" w:hAnsi="Times New Roman" w:cs="Times New Roman"/>
          <w:sz w:val="24"/>
          <w:szCs w:val="24"/>
        </w:rPr>
        <w:t xml:space="preserve">e livelli: a) livello nazionale; b) </w:t>
      </w:r>
      <w:r w:rsidR="00CE1834">
        <w:rPr>
          <w:rFonts w:ascii="Times New Roman" w:hAnsi="Times New Roman" w:cs="Times New Roman"/>
          <w:sz w:val="24"/>
          <w:szCs w:val="24"/>
        </w:rPr>
        <w:t xml:space="preserve">livello regionale; c) </w:t>
      </w:r>
      <w:r w:rsidRPr="000265B3">
        <w:rPr>
          <w:rFonts w:ascii="Times New Roman" w:hAnsi="Times New Roman" w:cs="Times New Roman"/>
          <w:sz w:val="24"/>
          <w:szCs w:val="24"/>
        </w:rPr>
        <w:t xml:space="preserve">livello territoriale. </w:t>
      </w:r>
    </w:p>
    <w:p w:rsidR="00374C73"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10. A livello nazionale operano: </w:t>
      </w:r>
    </w:p>
    <w:p w:rsidR="00846BE0" w:rsidRDefault="007B1447" w:rsidP="00846BE0">
      <w:pPr>
        <w:pStyle w:val="Paragrafoelenco"/>
        <w:numPr>
          <w:ilvl w:val="0"/>
          <w:numId w:val="27"/>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l’</w:t>
      </w:r>
      <w:r w:rsidR="009847AE">
        <w:rPr>
          <w:rFonts w:ascii="Times New Roman" w:hAnsi="Times New Roman" w:cs="Times New Roman"/>
          <w:sz w:val="24"/>
          <w:szCs w:val="24"/>
        </w:rPr>
        <w:t>O</w:t>
      </w:r>
      <w:r w:rsidRPr="00846BE0">
        <w:rPr>
          <w:rFonts w:ascii="Times New Roman" w:hAnsi="Times New Roman" w:cs="Times New Roman"/>
          <w:sz w:val="24"/>
          <w:szCs w:val="24"/>
        </w:rPr>
        <w:t xml:space="preserve">rgano di </w:t>
      </w:r>
      <w:r w:rsidR="003A35DC">
        <w:rPr>
          <w:rFonts w:ascii="Times New Roman" w:hAnsi="Times New Roman" w:cs="Times New Roman"/>
          <w:sz w:val="24"/>
          <w:szCs w:val="24"/>
        </w:rPr>
        <w:t>C</w:t>
      </w:r>
      <w:r w:rsidRPr="00846BE0">
        <w:rPr>
          <w:rFonts w:ascii="Times New Roman" w:hAnsi="Times New Roman" w:cs="Times New Roman"/>
          <w:sz w:val="24"/>
          <w:szCs w:val="24"/>
        </w:rPr>
        <w:t>ontrollo, con i poteri di cui allo Statuto Sociale e al D. Lgs. n. 117 del 2017 e ss. mm. ii.;</w:t>
      </w:r>
    </w:p>
    <w:p w:rsidR="007B1447" w:rsidRPr="00846BE0" w:rsidRDefault="007B1447" w:rsidP="00846BE0">
      <w:pPr>
        <w:pStyle w:val="Paragrafoelenco"/>
        <w:numPr>
          <w:ilvl w:val="0"/>
          <w:numId w:val="27"/>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 xml:space="preserve">l’Organismo di Vigilanza, </w:t>
      </w:r>
      <w:r w:rsidR="00CF4BAB">
        <w:rPr>
          <w:rFonts w:ascii="Times New Roman" w:hAnsi="Times New Roman" w:cs="Times New Roman"/>
          <w:sz w:val="24"/>
          <w:szCs w:val="24"/>
        </w:rPr>
        <w:t>secondo quanto previsto dal</w:t>
      </w:r>
      <w:r w:rsidRPr="00846BE0">
        <w:rPr>
          <w:rFonts w:ascii="Times New Roman" w:hAnsi="Times New Roman" w:cs="Times New Roman"/>
          <w:sz w:val="24"/>
          <w:szCs w:val="24"/>
        </w:rPr>
        <w:t xml:space="preserve"> Modello di Organizzazione, Gestione e Controllo</w:t>
      </w:r>
      <w:r w:rsidR="00CF4BAB">
        <w:rPr>
          <w:rFonts w:ascii="Times New Roman" w:hAnsi="Times New Roman" w:cs="Times New Roman"/>
          <w:sz w:val="24"/>
          <w:szCs w:val="24"/>
        </w:rPr>
        <w:t>,</w:t>
      </w:r>
      <w:r w:rsidRPr="00846BE0">
        <w:rPr>
          <w:rFonts w:ascii="Times New Roman" w:hAnsi="Times New Roman" w:cs="Times New Roman"/>
          <w:sz w:val="24"/>
          <w:szCs w:val="24"/>
        </w:rPr>
        <w:t xml:space="preserve"> redatto ai sensi del D. Lgs. 8 giugno 2001</w:t>
      </w:r>
      <w:r w:rsidR="00DC2A35">
        <w:rPr>
          <w:rFonts w:ascii="Times New Roman" w:hAnsi="Times New Roman" w:cs="Times New Roman"/>
          <w:sz w:val="24"/>
          <w:szCs w:val="24"/>
        </w:rPr>
        <w:t>,</w:t>
      </w:r>
      <w:r w:rsidRPr="00846BE0">
        <w:rPr>
          <w:rFonts w:ascii="Times New Roman" w:hAnsi="Times New Roman" w:cs="Times New Roman"/>
          <w:sz w:val="24"/>
          <w:szCs w:val="24"/>
        </w:rPr>
        <w:t xml:space="preserve"> n. 231. </w:t>
      </w:r>
    </w:p>
    <w:p w:rsidR="00CE1834" w:rsidRPr="000265B3" w:rsidRDefault="00CE1834" w:rsidP="00CE1834">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11. A livello r</w:t>
      </w:r>
      <w:r>
        <w:rPr>
          <w:rFonts w:ascii="Times New Roman" w:hAnsi="Times New Roman" w:cs="Times New Roman"/>
          <w:sz w:val="24"/>
          <w:szCs w:val="24"/>
        </w:rPr>
        <w:t>egion</w:t>
      </w:r>
      <w:r w:rsidRPr="000265B3">
        <w:rPr>
          <w:rFonts w:ascii="Times New Roman" w:hAnsi="Times New Roman" w:cs="Times New Roman"/>
          <w:sz w:val="24"/>
          <w:szCs w:val="24"/>
        </w:rPr>
        <w:t xml:space="preserve">ale operano: </w:t>
      </w:r>
    </w:p>
    <w:p w:rsidR="00CE1834" w:rsidRPr="00846BE0" w:rsidRDefault="00CE1834" w:rsidP="00CE1834">
      <w:pPr>
        <w:pStyle w:val="Paragrafoelenco"/>
        <w:numPr>
          <w:ilvl w:val="0"/>
          <w:numId w:val="28"/>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 xml:space="preserve">la Direzione Nazionale, con i poteri stabiliti dallo Statuto Sociale e dal Regolamento Generale; </w:t>
      </w:r>
    </w:p>
    <w:p w:rsidR="00CE1834" w:rsidRDefault="00CE1834" w:rsidP="00CE1834">
      <w:pPr>
        <w:pStyle w:val="Paragrafoelenco"/>
        <w:numPr>
          <w:ilvl w:val="0"/>
          <w:numId w:val="28"/>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l’</w:t>
      </w:r>
      <w:r>
        <w:rPr>
          <w:rFonts w:ascii="Times New Roman" w:hAnsi="Times New Roman" w:cs="Times New Roman"/>
          <w:sz w:val="24"/>
          <w:szCs w:val="24"/>
        </w:rPr>
        <w:t>O</w:t>
      </w:r>
      <w:r w:rsidRPr="00846BE0">
        <w:rPr>
          <w:rFonts w:ascii="Times New Roman" w:hAnsi="Times New Roman" w:cs="Times New Roman"/>
          <w:sz w:val="24"/>
          <w:szCs w:val="24"/>
        </w:rPr>
        <w:t xml:space="preserve">rgano di </w:t>
      </w:r>
      <w:r w:rsidR="00DC2A35">
        <w:rPr>
          <w:rFonts w:ascii="Times New Roman" w:hAnsi="Times New Roman" w:cs="Times New Roman"/>
          <w:sz w:val="24"/>
          <w:szCs w:val="24"/>
        </w:rPr>
        <w:t>C</w:t>
      </w:r>
      <w:r w:rsidRPr="00846BE0">
        <w:rPr>
          <w:rFonts w:ascii="Times New Roman" w:hAnsi="Times New Roman" w:cs="Times New Roman"/>
          <w:sz w:val="24"/>
          <w:szCs w:val="24"/>
        </w:rPr>
        <w:t>ontrollo</w:t>
      </w:r>
      <w:r>
        <w:rPr>
          <w:rFonts w:ascii="Times New Roman" w:hAnsi="Times New Roman" w:cs="Times New Roman"/>
          <w:sz w:val="24"/>
          <w:szCs w:val="24"/>
        </w:rPr>
        <w:t xml:space="preserve"> regionale</w:t>
      </w:r>
      <w:r w:rsidRPr="00846BE0">
        <w:rPr>
          <w:rFonts w:ascii="Times New Roman" w:hAnsi="Times New Roman" w:cs="Times New Roman"/>
          <w:sz w:val="24"/>
          <w:szCs w:val="24"/>
        </w:rPr>
        <w:t xml:space="preserve">, </w:t>
      </w:r>
      <w:r>
        <w:rPr>
          <w:rFonts w:ascii="Times New Roman" w:hAnsi="Times New Roman" w:cs="Times New Roman"/>
          <w:sz w:val="24"/>
          <w:szCs w:val="24"/>
        </w:rPr>
        <w:t xml:space="preserve">ove nominato, </w:t>
      </w:r>
      <w:r w:rsidRPr="00846BE0">
        <w:rPr>
          <w:rFonts w:ascii="Times New Roman" w:hAnsi="Times New Roman" w:cs="Times New Roman"/>
          <w:sz w:val="24"/>
          <w:szCs w:val="24"/>
        </w:rPr>
        <w:t>con i poteri di cui allo Statuto Sociale e al D. Lgs. n. 117 del 2017 e ss. mm. ii.;</w:t>
      </w:r>
    </w:p>
    <w:p w:rsidR="00CE1834" w:rsidRPr="00846BE0" w:rsidRDefault="00CE1834" w:rsidP="00CE1834">
      <w:pPr>
        <w:pStyle w:val="Paragrafoelenco"/>
        <w:numPr>
          <w:ilvl w:val="0"/>
          <w:numId w:val="28"/>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 xml:space="preserve">l’Organismo di Vigilanza, </w:t>
      </w:r>
      <w:r>
        <w:rPr>
          <w:rFonts w:ascii="Times New Roman" w:hAnsi="Times New Roman" w:cs="Times New Roman"/>
          <w:sz w:val="24"/>
          <w:szCs w:val="24"/>
        </w:rPr>
        <w:t>ove nominato, secondo quanto previsto dal</w:t>
      </w:r>
      <w:r w:rsidRPr="00846BE0">
        <w:rPr>
          <w:rFonts w:ascii="Times New Roman" w:hAnsi="Times New Roman" w:cs="Times New Roman"/>
          <w:sz w:val="24"/>
          <w:szCs w:val="24"/>
        </w:rPr>
        <w:t xml:space="preserve"> Modello di Organizzazione, Gestione e Controllo</w:t>
      </w:r>
      <w:r>
        <w:rPr>
          <w:rFonts w:ascii="Times New Roman" w:hAnsi="Times New Roman" w:cs="Times New Roman"/>
          <w:sz w:val="24"/>
          <w:szCs w:val="24"/>
        </w:rPr>
        <w:t>,</w:t>
      </w:r>
      <w:r w:rsidRPr="00846BE0">
        <w:rPr>
          <w:rFonts w:ascii="Times New Roman" w:hAnsi="Times New Roman" w:cs="Times New Roman"/>
          <w:sz w:val="24"/>
          <w:szCs w:val="24"/>
        </w:rPr>
        <w:t xml:space="preserve"> redatto ai sensi del D. Lgs. 8 giugno 2001</w:t>
      </w:r>
      <w:r w:rsidR="00B44B55">
        <w:rPr>
          <w:rFonts w:ascii="Times New Roman" w:hAnsi="Times New Roman" w:cs="Times New Roman"/>
          <w:sz w:val="24"/>
          <w:szCs w:val="24"/>
        </w:rPr>
        <w:t>,</w:t>
      </w:r>
      <w:r w:rsidRPr="00846BE0">
        <w:rPr>
          <w:rFonts w:ascii="Times New Roman" w:hAnsi="Times New Roman" w:cs="Times New Roman"/>
          <w:sz w:val="24"/>
          <w:szCs w:val="24"/>
        </w:rPr>
        <w:t xml:space="preserve"> n. 231. </w:t>
      </w:r>
    </w:p>
    <w:p w:rsidR="00374C73" w:rsidRPr="000265B3" w:rsidRDefault="00CE1834"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A li</w:t>
      </w:r>
      <w:r w:rsidR="007B1447" w:rsidRPr="000265B3">
        <w:rPr>
          <w:rFonts w:ascii="Times New Roman" w:hAnsi="Times New Roman" w:cs="Times New Roman"/>
          <w:sz w:val="24"/>
          <w:szCs w:val="24"/>
        </w:rPr>
        <w:t xml:space="preserve">vello territoriale operano: </w:t>
      </w:r>
    </w:p>
    <w:p w:rsidR="00374C73" w:rsidRPr="00846BE0" w:rsidRDefault="007B1447" w:rsidP="00CE1834">
      <w:pPr>
        <w:pStyle w:val="Paragrafoelenco"/>
        <w:numPr>
          <w:ilvl w:val="0"/>
          <w:numId w:val="38"/>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 xml:space="preserve">la Direzione Nazionale, con i poteri stabiliti dallo Statuto Sociale e dal Regolamento Generale; </w:t>
      </w:r>
    </w:p>
    <w:p w:rsidR="007B1447" w:rsidRPr="00846BE0" w:rsidRDefault="004820A2" w:rsidP="00CE1834">
      <w:pPr>
        <w:pStyle w:val="Paragrafoelenco"/>
        <w:numPr>
          <w:ilvl w:val="0"/>
          <w:numId w:val="3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la Direzione e il</w:t>
      </w:r>
      <w:r w:rsidR="007B1447" w:rsidRPr="00846BE0">
        <w:rPr>
          <w:rFonts w:ascii="Times New Roman" w:hAnsi="Times New Roman" w:cs="Times New Roman"/>
          <w:sz w:val="24"/>
          <w:szCs w:val="24"/>
        </w:rPr>
        <w:t xml:space="preserve"> Consiglio Regionale, </w:t>
      </w:r>
      <w:r w:rsidR="00CE1834">
        <w:rPr>
          <w:rFonts w:ascii="Times New Roman" w:hAnsi="Times New Roman" w:cs="Times New Roman"/>
          <w:sz w:val="24"/>
          <w:szCs w:val="24"/>
        </w:rPr>
        <w:t>in relazione a</w:t>
      </w:r>
      <w:r w:rsidR="007B1447" w:rsidRPr="00846BE0">
        <w:rPr>
          <w:rFonts w:ascii="Times New Roman" w:hAnsi="Times New Roman" w:cs="Times New Roman"/>
          <w:sz w:val="24"/>
          <w:szCs w:val="24"/>
        </w:rPr>
        <w:t xml:space="preserve">lle strutture operanti nel territorio di competenza, sempre con i poteri stabiliti dallo Statuto Sociale e dal Regolamento Generale; </w:t>
      </w:r>
    </w:p>
    <w:p w:rsidR="007B1447" w:rsidRPr="00846BE0" w:rsidRDefault="007B1447" w:rsidP="00CE1834">
      <w:pPr>
        <w:pStyle w:val="Paragrafoelenco"/>
        <w:numPr>
          <w:ilvl w:val="0"/>
          <w:numId w:val="38"/>
        </w:numPr>
        <w:spacing w:after="0" w:line="360" w:lineRule="auto"/>
        <w:jc w:val="both"/>
        <w:rPr>
          <w:rFonts w:ascii="Times New Roman" w:hAnsi="Times New Roman" w:cs="Times New Roman"/>
          <w:sz w:val="24"/>
          <w:szCs w:val="24"/>
        </w:rPr>
      </w:pPr>
      <w:r w:rsidRPr="00846BE0">
        <w:rPr>
          <w:rFonts w:ascii="Times New Roman" w:hAnsi="Times New Roman" w:cs="Times New Roman"/>
          <w:sz w:val="24"/>
          <w:szCs w:val="24"/>
        </w:rPr>
        <w:t xml:space="preserve">l’Organo di </w:t>
      </w:r>
      <w:r w:rsidR="00B44B55">
        <w:rPr>
          <w:rFonts w:ascii="Times New Roman" w:hAnsi="Times New Roman" w:cs="Times New Roman"/>
          <w:sz w:val="24"/>
          <w:szCs w:val="24"/>
        </w:rPr>
        <w:t>C</w:t>
      </w:r>
      <w:r w:rsidRPr="00846BE0">
        <w:rPr>
          <w:rFonts w:ascii="Times New Roman" w:hAnsi="Times New Roman" w:cs="Times New Roman"/>
          <w:sz w:val="24"/>
          <w:szCs w:val="24"/>
        </w:rPr>
        <w:t xml:space="preserve">ontrollo o il </w:t>
      </w:r>
      <w:r w:rsidR="00B44B55">
        <w:rPr>
          <w:rFonts w:ascii="Times New Roman" w:hAnsi="Times New Roman" w:cs="Times New Roman"/>
          <w:sz w:val="24"/>
          <w:szCs w:val="24"/>
        </w:rPr>
        <w:t>R</w:t>
      </w:r>
      <w:r w:rsidRPr="00846BE0">
        <w:rPr>
          <w:rFonts w:ascii="Times New Roman" w:hAnsi="Times New Roman" w:cs="Times New Roman"/>
          <w:sz w:val="24"/>
          <w:szCs w:val="24"/>
        </w:rPr>
        <w:t>evisore legale dei conti, ove previst</w:t>
      </w:r>
      <w:r w:rsidR="00CE1834">
        <w:rPr>
          <w:rFonts w:ascii="Times New Roman" w:hAnsi="Times New Roman" w:cs="Times New Roman"/>
          <w:sz w:val="24"/>
          <w:szCs w:val="24"/>
        </w:rPr>
        <w:t>i</w:t>
      </w:r>
      <w:r w:rsidRPr="00846BE0">
        <w:rPr>
          <w:rFonts w:ascii="Times New Roman" w:hAnsi="Times New Roman" w:cs="Times New Roman"/>
          <w:sz w:val="24"/>
          <w:szCs w:val="24"/>
        </w:rPr>
        <w:t xml:space="preserv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w:t>
      </w:r>
      <w:r w:rsidR="00D53BF4">
        <w:rPr>
          <w:rFonts w:ascii="Times New Roman" w:hAnsi="Times New Roman" w:cs="Times New Roman"/>
          <w:sz w:val="24"/>
          <w:szCs w:val="24"/>
        </w:rPr>
        <w:t>3</w:t>
      </w:r>
      <w:r w:rsidRPr="000265B3">
        <w:rPr>
          <w:rFonts w:ascii="Times New Roman" w:hAnsi="Times New Roman" w:cs="Times New Roman"/>
          <w:sz w:val="24"/>
          <w:szCs w:val="24"/>
        </w:rPr>
        <w:t xml:space="preserve">. Di ogni controllo, ispezione e verifica viene redatto apposito verbale. </w:t>
      </w:r>
    </w:p>
    <w:p w:rsidR="00CF4BAB" w:rsidRDefault="00CF4BAB" w:rsidP="000265B3">
      <w:pPr>
        <w:spacing w:after="0" w:line="360" w:lineRule="auto"/>
        <w:jc w:val="both"/>
        <w:rPr>
          <w:rFonts w:ascii="Times New Roman" w:hAnsi="Times New Roman" w:cs="Times New Roman"/>
          <w:sz w:val="24"/>
          <w:szCs w:val="24"/>
        </w:rPr>
      </w:pPr>
    </w:p>
    <w:p w:rsidR="007B1447" w:rsidRPr="00B44B55" w:rsidRDefault="007B1447" w:rsidP="000265B3">
      <w:pPr>
        <w:spacing w:after="0" w:line="360" w:lineRule="auto"/>
        <w:jc w:val="both"/>
        <w:rPr>
          <w:rFonts w:ascii="Times New Roman" w:hAnsi="Times New Roman" w:cs="Times New Roman"/>
          <w:b/>
          <w:sz w:val="24"/>
          <w:szCs w:val="24"/>
        </w:rPr>
      </w:pPr>
      <w:r w:rsidRPr="00B44B55">
        <w:rPr>
          <w:rFonts w:ascii="Times New Roman" w:hAnsi="Times New Roman" w:cs="Times New Roman"/>
          <w:b/>
          <w:sz w:val="24"/>
          <w:szCs w:val="24"/>
        </w:rPr>
        <w:t>Articolo 6 – Struttura del bilancio annuale e bilancio sociale</w:t>
      </w:r>
      <w:r w:rsidR="00137BEF" w:rsidRPr="00B44B55">
        <w:rPr>
          <w:rFonts w:ascii="Times New Roman" w:hAnsi="Times New Roman" w:cs="Times New Roman"/>
          <w:b/>
          <w:sz w:val="24"/>
          <w:szCs w:val="24"/>
        </w:rPr>
        <w:t>.</w:t>
      </w:r>
    </w:p>
    <w:p w:rsidR="007B4F3D" w:rsidRPr="009847AE" w:rsidRDefault="007B1447" w:rsidP="00CF4BAB">
      <w:pPr>
        <w:spacing w:after="0" w:line="360" w:lineRule="auto"/>
        <w:jc w:val="both"/>
        <w:rPr>
          <w:rFonts w:ascii="Times New Roman" w:hAnsi="Times New Roman" w:cs="Times New Roman"/>
          <w:sz w:val="24"/>
          <w:szCs w:val="24"/>
        </w:rPr>
      </w:pPr>
      <w:bookmarkStart w:id="0" w:name="_Hlk192063032"/>
      <w:r w:rsidRPr="009847AE">
        <w:rPr>
          <w:rFonts w:ascii="Times New Roman" w:hAnsi="Times New Roman" w:cs="Times New Roman"/>
          <w:sz w:val="24"/>
          <w:szCs w:val="24"/>
        </w:rPr>
        <w:t xml:space="preserve">1. </w:t>
      </w:r>
      <w:r w:rsidR="00FD0313" w:rsidRPr="009847AE">
        <w:rPr>
          <w:rFonts w:ascii="Times New Roman" w:hAnsi="Times New Roman" w:cs="Times New Roman"/>
          <w:sz w:val="24"/>
          <w:szCs w:val="24"/>
        </w:rPr>
        <w:t>La struttura del bilancio sarà conforme alla normativa vigente e, in particolare</w:t>
      </w:r>
      <w:r w:rsidR="00CF4BAB" w:rsidRPr="009847AE">
        <w:rPr>
          <w:rFonts w:ascii="Times New Roman" w:hAnsi="Times New Roman" w:cs="Times New Roman"/>
          <w:sz w:val="24"/>
          <w:szCs w:val="24"/>
        </w:rPr>
        <w:t>,</w:t>
      </w:r>
      <w:r w:rsidR="00FD0313" w:rsidRPr="009847AE">
        <w:rPr>
          <w:rFonts w:ascii="Times New Roman" w:hAnsi="Times New Roman" w:cs="Times New Roman"/>
          <w:sz w:val="24"/>
          <w:szCs w:val="24"/>
        </w:rPr>
        <w:t xml:space="preserve"> verrà redatto secondo </w:t>
      </w:r>
      <w:r w:rsidR="00CF4BAB" w:rsidRPr="009847AE">
        <w:rPr>
          <w:rFonts w:ascii="Times New Roman" w:hAnsi="Times New Roman" w:cs="Times New Roman"/>
          <w:sz w:val="24"/>
          <w:szCs w:val="24"/>
        </w:rPr>
        <w:t xml:space="preserve">gli schemi di cui al </w:t>
      </w:r>
      <w:r w:rsidR="00FD0313" w:rsidRPr="009847AE">
        <w:rPr>
          <w:rFonts w:ascii="Times New Roman" w:hAnsi="Times New Roman" w:cs="Times New Roman"/>
          <w:sz w:val="24"/>
          <w:szCs w:val="24"/>
        </w:rPr>
        <w:t xml:space="preserve">D.M. </w:t>
      </w:r>
      <w:r w:rsidR="00CF4BAB" w:rsidRPr="009847AE">
        <w:rPr>
          <w:rFonts w:ascii="Times New Roman" w:hAnsi="Times New Roman" w:cs="Times New Roman"/>
          <w:sz w:val="24"/>
          <w:szCs w:val="24"/>
        </w:rPr>
        <w:t>4.</w:t>
      </w:r>
      <w:r w:rsidR="00FD0313" w:rsidRPr="009847AE">
        <w:rPr>
          <w:rFonts w:ascii="Times New Roman" w:hAnsi="Times New Roman" w:cs="Times New Roman"/>
          <w:sz w:val="24"/>
          <w:szCs w:val="24"/>
        </w:rPr>
        <w:t>7</w:t>
      </w:r>
      <w:r w:rsidR="00CF4BAB" w:rsidRPr="009847AE">
        <w:rPr>
          <w:rFonts w:ascii="Times New Roman" w:hAnsi="Times New Roman" w:cs="Times New Roman"/>
          <w:sz w:val="24"/>
          <w:szCs w:val="24"/>
        </w:rPr>
        <w:t>.</w:t>
      </w:r>
      <w:r w:rsidR="00FD0313" w:rsidRPr="009847AE">
        <w:rPr>
          <w:rFonts w:ascii="Times New Roman" w:hAnsi="Times New Roman" w:cs="Times New Roman"/>
          <w:sz w:val="24"/>
          <w:szCs w:val="24"/>
        </w:rPr>
        <w:t xml:space="preserve">2019 e </w:t>
      </w:r>
      <w:r w:rsidR="00CF4BAB" w:rsidRPr="009847AE">
        <w:rPr>
          <w:rFonts w:ascii="Times New Roman" w:hAnsi="Times New Roman" w:cs="Times New Roman"/>
          <w:sz w:val="24"/>
          <w:szCs w:val="24"/>
        </w:rPr>
        <w:t xml:space="preserve">al </w:t>
      </w:r>
      <w:r w:rsidR="00FD0313" w:rsidRPr="009847AE">
        <w:rPr>
          <w:rFonts w:ascii="Times New Roman" w:hAnsi="Times New Roman" w:cs="Times New Roman"/>
          <w:sz w:val="24"/>
          <w:szCs w:val="24"/>
        </w:rPr>
        <w:t>D.M. 5</w:t>
      </w:r>
      <w:r w:rsidR="00CF4BAB" w:rsidRPr="009847AE">
        <w:rPr>
          <w:rFonts w:ascii="Times New Roman" w:hAnsi="Times New Roman" w:cs="Times New Roman"/>
          <w:sz w:val="24"/>
          <w:szCs w:val="24"/>
        </w:rPr>
        <w:t>.</w:t>
      </w:r>
      <w:r w:rsidR="00FD0313" w:rsidRPr="009847AE">
        <w:rPr>
          <w:rFonts w:ascii="Times New Roman" w:hAnsi="Times New Roman" w:cs="Times New Roman"/>
          <w:sz w:val="24"/>
          <w:szCs w:val="24"/>
        </w:rPr>
        <w:t>3</w:t>
      </w:r>
      <w:r w:rsidR="00CF4BAB" w:rsidRPr="009847AE">
        <w:rPr>
          <w:rFonts w:ascii="Times New Roman" w:hAnsi="Times New Roman" w:cs="Times New Roman"/>
          <w:sz w:val="24"/>
          <w:szCs w:val="24"/>
        </w:rPr>
        <w:t>.</w:t>
      </w:r>
      <w:r w:rsidR="00FD0313" w:rsidRPr="009847AE">
        <w:rPr>
          <w:rFonts w:ascii="Times New Roman" w:hAnsi="Times New Roman" w:cs="Times New Roman"/>
          <w:sz w:val="24"/>
          <w:szCs w:val="24"/>
        </w:rPr>
        <w:t>2020 e ss. mm. ii.,</w:t>
      </w:r>
      <w:r w:rsidR="00CF4BAB" w:rsidRPr="009847AE">
        <w:rPr>
          <w:rFonts w:ascii="Times New Roman" w:hAnsi="Times New Roman" w:cs="Times New Roman"/>
          <w:sz w:val="24"/>
          <w:szCs w:val="24"/>
        </w:rPr>
        <w:t xml:space="preserve"> nonché secondo le </w:t>
      </w:r>
      <w:r w:rsidR="00CF4BAB" w:rsidRPr="009847AE">
        <w:rPr>
          <w:rFonts w:ascii="Times New Roman" w:hAnsi="Times New Roman" w:cs="Times New Roman"/>
          <w:sz w:val="24"/>
          <w:szCs w:val="24"/>
        </w:rPr>
        <w:lastRenderedPageBreak/>
        <w:t xml:space="preserve">disposizioni del Codice Civile in materia, </w:t>
      </w:r>
      <w:r w:rsidR="00FD0313" w:rsidRPr="009847AE">
        <w:rPr>
          <w:rFonts w:ascii="Times New Roman" w:hAnsi="Times New Roman" w:cs="Times New Roman"/>
          <w:sz w:val="24"/>
          <w:szCs w:val="24"/>
        </w:rPr>
        <w:t>in quanto compatibili con l’assenza dello scopo di lucro e con le finalità civiche, solidaristiche e di utilità sociale tipiche dell’Unione, ai sensi dell’art. 3, comma 2, del citato D. Lgs. n. 117 del 2017 e ss. mm. ii..</w:t>
      </w:r>
    </w:p>
    <w:bookmarkEnd w:id="0"/>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Tutte le strutture dell’Unione Italiana dei Ciechi e degli Ipovedenti </w:t>
      </w:r>
      <w:r w:rsidR="00B44B55">
        <w:rPr>
          <w:rFonts w:ascii="Times New Roman" w:hAnsi="Times New Roman" w:cs="Times New Roman"/>
          <w:sz w:val="24"/>
          <w:szCs w:val="24"/>
        </w:rPr>
        <w:t xml:space="preserve">ETS-APS </w:t>
      </w:r>
      <w:r w:rsidRPr="000265B3">
        <w:rPr>
          <w:rFonts w:ascii="Times New Roman" w:hAnsi="Times New Roman" w:cs="Times New Roman"/>
          <w:sz w:val="24"/>
          <w:szCs w:val="24"/>
        </w:rPr>
        <w:t xml:space="preserve">con ricavi, rendite, proventi o entrate comunque denominate superiori a </w:t>
      </w:r>
      <w:r w:rsidR="003F5837">
        <w:rPr>
          <w:rFonts w:ascii="Times New Roman" w:hAnsi="Times New Roman" w:cs="Times New Roman"/>
          <w:sz w:val="24"/>
          <w:szCs w:val="24"/>
        </w:rPr>
        <w:t>un</w:t>
      </w:r>
      <w:r w:rsidRPr="000265B3">
        <w:rPr>
          <w:rFonts w:ascii="Times New Roman" w:hAnsi="Times New Roman" w:cs="Times New Roman"/>
          <w:sz w:val="24"/>
          <w:szCs w:val="24"/>
        </w:rPr>
        <w:t xml:space="preserve"> milione di </w:t>
      </w:r>
      <w:r w:rsidR="003F5837">
        <w:rPr>
          <w:rFonts w:ascii="Times New Roman" w:hAnsi="Times New Roman" w:cs="Times New Roman"/>
          <w:sz w:val="24"/>
          <w:szCs w:val="24"/>
        </w:rPr>
        <w:t>E</w:t>
      </w:r>
      <w:r w:rsidRPr="000265B3">
        <w:rPr>
          <w:rFonts w:ascii="Times New Roman" w:hAnsi="Times New Roman" w:cs="Times New Roman"/>
          <w:sz w:val="24"/>
          <w:szCs w:val="24"/>
        </w:rPr>
        <w:t>uro, oltre alle scritture evidenziate negli articoli precedenti, devono redigere anche il bilancio sociale</w:t>
      </w:r>
      <w:r w:rsidR="00B44B55">
        <w:rPr>
          <w:rFonts w:ascii="Times New Roman" w:hAnsi="Times New Roman" w:cs="Times New Roman"/>
          <w:sz w:val="24"/>
          <w:szCs w:val="24"/>
        </w:rPr>
        <w:t>,</w:t>
      </w:r>
      <w:r w:rsidRPr="000265B3">
        <w:rPr>
          <w:rFonts w:ascii="Times New Roman" w:hAnsi="Times New Roman" w:cs="Times New Roman"/>
          <w:sz w:val="24"/>
          <w:szCs w:val="24"/>
        </w:rPr>
        <w:t xml:space="preserve"> a norma dell’art. 14 del D. Lgs. n. 117 del 2017 e ss. mm. ii..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Il bilancio sociale deve essere redatto secondo le linee guida adottate con decreto del Ministro del lavoro e delle politiche sociali 4 luglio 2019, depositato presso il Registro </w:t>
      </w:r>
      <w:r w:rsidR="00065F32">
        <w:rPr>
          <w:rFonts w:ascii="Times New Roman" w:hAnsi="Times New Roman" w:cs="Times New Roman"/>
          <w:sz w:val="24"/>
          <w:szCs w:val="24"/>
        </w:rPr>
        <w:t>U</w:t>
      </w:r>
      <w:r w:rsidRPr="000265B3">
        <w:rPr>
          <w:rFonts w:ascii="Times New Roman" w:hAnsi="Times New Roman" w:cs="Times New Roman"/>
          <w:sz w:val="24"/>
          <w:szCs w:val="24"/>
        </w:rPr>
        <w:t xml:space="preserve">nico </w:t>
      </w:r>
      <w:r w:rsidR="003F5837">
        <w:rPr>
          <w:rFonts w:ascii="Times New Roman" w:hAnsi="Times New Roman" w:cs="Times New Roman"/>
          <w:sz w:val="24"/>
          <w:szCs w:val="24"/>
        </w:rPr>
        <w:t>N</w:t>
      </w:r>
      <w:r w:rsidRPr="000265B3">
        <w:rPr>
          <w:rFonts w:ascii="Times New Roman" w:hAnsi="Times New Roman" w:cs="Times New Roman"/>
          <w:sz w:val="24"/>
          <w:szCs w:val="24"/>
        </w:rPr>
        <w:t xml:space="preserve">azionale del Terzo </w:t>
      </w:r>
      <w:r w:rsidR="003F5837">
        <w:rPr>
          <w:rFonts w:ascii="Times New Roman" w:hAnsi="Times New Roman" w:cs="Times New Roman"/>
          <w:sz w:val="24"/>
          <w:szCs w:val="24"/>
        </w:rPr>
        <w:t>S</w:t>
      </w:r>
      <w:r w:rsidRPr="000265B3">
        <w:rPr>
          <w:rFonts w:ascii="Times New Roman" w:hAnsi="Times New Roman" w:cs="Times New Roman"/>
          <w:sz w:val="24"/>
          <w:szCs w:val="24"/>
        </w:rPr>
        <w:t xml:space="preserve">ettore e pubblicato nel proprio sito internet e deve tenere conto, tra gli altri elementi, della natura dell’attività esercitata e delle dimensioni </w:t>
      </w:r>
      <w:r w:rsidRPr="001E1F46">
        <w:rPr>
          <w:rFonts w:ascii="Times New Roman" w:hAnsi="Times New Roman" w:cs="Times New Roman"/>
          <w:sz w:val="24"/>
          <w:szCs w:val="24"/>
        </w:rPr>
        <w:t>dell</w:t>
      </w:r>
      <w:r w:rsidR="00065F32" w:rsidRPr="001E1F46">
        <w:rPr>
          <w:rFonts w:ascii="Times New Roman" w:hAnsi="Times New Roman" w:cs="Times New Roman"/>
          <w:sz w:val="24"/>
          <w:szCs w:val="24"/>
        </w:rPr>
        <w:t>a struttura</w:t>
      </w:r>
      <w:r w:rsidRPr="000265B3">
        <w:rPr>
          <w:rFonts w:ascii="Times New Roman" w:hAnsi="Times New Roman" w:cs="Times New Roman"/>
          <w:sz w:val="24"/>
          <w:szCs w:val="24"/>
        </w:rPr>
        <w:t xml:space="preserve">, anche ai fini della valutazione dell’impatto sociale delle attività svolte.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Le strutture UICI con ricavi, rendite, proventi o entrate comunque denominate superiori a centomila </w:t>
      </w:r>
      <w:r w:rsidR="00F30075">
        <w:rPr>
          <w:rFonts w:ascii="Times New Roman" w:hAnsi="Times New Roman" w:cs="Times New Roman"/>
          <w:sz w:val="24"/>
          <w:szCs w:val="24"/>
        </w:rPr>
        <w:t>E</w:t>
      </w:r>
      <w:r w:rsidRPr="000265B3">
        <w:rPr>
          <w:rFonts w:ascii="Times New Roman" w:hAnsi="Times New Roman" w:cs="Times New Roman"/>
          <w:sz w:val="24"/>
          <w:szCs w:val="24"/>
        </w:rPr>
        <w:t>uro annui devono</w:t>
      </w:r>
      <w:r w:rsidR="002C7C40">
        <w:rPr>
          <w:rFonts w:ascii="Times New Roman" w:hAnsi="Times New Roman" w:cs="Times New Roman"/>
          <w:sz w:val="24"/>
          <w:szCs w:val="24"/>
        </w:rPr>
        <w:t>,</w:t>
      </w:r>
      <w:r w:rsidRPr="000265B3">
        <w:rPr>
          <w:rFonts w:ascii="Times New Roman" w:hAnsi="Times New Roman" w:cs="Times New Roman"/>
          <w:sz w:val="24"/>
          <w:szCs w:val="24"/>
        </w:rPr>
        <w:t xml:space="preserve"> in ogni caso</w:t>
      </w:r>
      <w:r w:rsidR="002C7C40">
        <w:rPr>
          <w:rFonts w:ascii="Times New Roman" w:hAnsi="Times New Roman" w:cs="Times New Roman"/>
          <w:sz w:val="24"/>
          <w:szCs w:val="24"/>
        </w:rPr>
        <w:t>,</w:t>
      </w:r>
      <w:r w:rsidRPr="000265B3">
        <w:rPr>
          <w:rFonts w:ascii="Times New Roman" w:hAnsi="Times New Roman" w:cs="Times New Roman"/>
          <w:sz w:val="24"/>
          <w:szCs w:val="24"/>
        </w:rPr>
        <w:t xml:space="preserve"> pubblicare annualmente e tenere aggiornati nel proprio sito internet gli eventuali emolumenti, compensi o corrispettivi a qualsiasi titolo attribuiti ai componenti degli organi di amministrazione e controllo, ai dirigenti nonché agli associati. </w:t>
      </w:r>
    </w:p>
    <w:p w:rsidR="002C7C40" w:rsidRDefault="002C7C40" w:rsidP="000265B3">
      <w:pPr>
        <w:spacing w:after="0" w:line="360" w:lineRule="auto"/>
        <w:jc w:val="both"/>
        <w:rPr>
          <w:rFonts w:ascii="Times New Roman" w:hAnsi="Times New Roman" w:cs="Times New Roman"/>
          <w:sz w:val="24"/>
          <w:szCs w:val="24"/>
        </w:rPr>
      </w:pPr>
    </w:p>
    <w:p w:rsidR="007B1447" w:rsidRPr="00B44B55" w:rsidRDefault="007B1447" w:rsidP="000265B3">
      <w:pPr>
        <w:spacing w:after="0" w:line="360" w:lineRule="auto"/>
        <w:jc w:val="both"/>
        <w:rPr>
          <w:rFonts w:ascii="Times New Roman" w:hAnsi="Times New Roman" w:cs="Times New Roman"/>
          <w:b/>
          <w:sz w:val="24"/>
          <w:szCs w:val="24"/>
        </w:rPr>
      </w:pPr>
      <w:r w:rsidRPr="00B44B55">
        <w:rPr>
          <w:rFonts w:ascii="Times New Roman" w:hAnsi="Times New Roman" w:cs="Times New Roman"/>
          <w:b/>
          <w:sz w:val="24"/>
          <w:szCs w:val="24"/>
        </w:rPr>
        <w:t>Articolo 7 – Modalità di tenuta della contabilità</w:t>
      </w:r>
      <w:r w:rsidR="00137BEF" w:rsidRPr="00B44B55">
        <w:rPr>
          <w:rFonts w:ascii="Times New Roman" w:hAnsi="Times New Roman" w:cs="Times New Roman"/>
          <w:b/>
          <w:sz w:val="24"/>
          <w:szCs w:val="24"/>
        </w:rPr>
        <w:t>.</w:t>
      </w:r>
    </w:p>
    <w:p w:rsidR="00374C73"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La contabilità viene tenuta secondo i principi generali di cui all’art. 5 del presente Regolamento.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2. Tutte le sedi provvedono a registrare tutti i fatti amministrativi di gestione, allegando a ogni singola movimentazione i relativi giustificativi (ordinativi di entrata o di spesa, fatture e altri documenti probatori)</w:t>
      </w:r>
      <w:r w:rsidR="00231BC0">
        <w:rPr>
          <w:rFonts w:ascii="Times New Roman" w:hAnsi="Times New Roman" w:cs="Times New Roman"/>
          <w:sz w:val="24"/>
          <w:szCs w:val="24"/>
        </w:rPr>
        <w:t>,</w:t>
      </w:r>
      <w:r w:rsidRPr="000265B3">
        <w:rPr>
          <w:rFonts w:ascii="Times New Roman" w:hAnsi="Times New Roman" w:cs="Times New Roman"/>
          <w:sz w:val="24"/>
          <w:szCs w:val="24"/>
        </w:rPr>
        <w:t xml:space="preserve"> al fine di consentire la predisposizione della registrazione contabile. </w:t>
      </w:r>
    </w:p>
    <w:p w:rsidR="00231BC0" w:rsidRDefault="00231BC0" w:rsidP="000265B3">
      <w:pPr>
        <w:spacing w:after="0" w:line="360" w:lineRule="auto"/>
        <w:jc w:val="both"/>
        <w:rPr>
          <w:rFonts w:ascii="Times New Roman" w:hAnsi="Times New Roman" w:cs="Times New Roman"/>
          <w:sz w:val="24"/>
          <w:szCs w:val="24"/>
        </w:rPr>
      </w:pPr>
    </w:p>
    <w:p w:rsidR="007B1447" w:rsidRPr="00D62E5C" w:rsidRDefault="007B1447" w:rsidP="000265B3">
      <w:pPr>
        <w:spacing w:after="0" w:line="360" w:lineRule="auto"/>
        <w:jc w:val="both"/>
        <w:rPr>
          <w:rFonts w:ascii="Times New Roman" w:hAnsi="Times New Roman" w:cs="Times New Roman"/>
          <w:b/>
          <w:sz w:val="24"/>
          <w:szCs w:val="24"/>
        </w:rPr>
      </w:pPr>
      <w:r w:rsidRPr="00D62E5C">
        <w:rPr>
          <w:rFonts w:ascii="Times New Roman" w:hAnsi="Times New Roman" w:cs="Times New Roman"/>
          <w:b/>
          <w:sz w:val="24"/>
          <w:szCs w:val="24"/>
        </w:rPr>
        <w:t>Articolo 8 – Libri contabili</w:t>
      </w:r>
      <w:r w:rsidR="00242AAC" w:rsidRPr="00D62E5C">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 Per una completa e regolare tenuta della contabilità, nel rispetto di quanto previsto dagli articoli 13 e 87 del D. Lgs. n. 117 del 2017 e ss. mm. ii. e dagli artt. 2224 e ss. del C</w:t>
      </w:r>
      <w:r w:rsidR="00231BC0">
        <w:rPr>
          <w:rFonts w:ascii="Times New Roman" w:hAnsi="Times New Roman" w:cs="Times New Roman"/>
          <w:sz w:val="24"/>
          <w:szCs w:val="24"/>
        </w:rPr>
        <w:t xml:space="preserve">odice </w:t>
      </w:r>
      <w:r w:rsidRPr="000265B3">
        <w:rPr>
          <w:rFonts w:ascii="Times New Roman" w:hAnsi="Times New Roman" w:cs="Times New Roman"/>
          <w:sz w:val="24"/>
          <w:szCs w:val="24"/>
        </w:rPr>
        <w:t>C</w:t>
      </w:r>
      <w:r w:rsidR="00231BC0">
        <w:rPr>
          <w:rFonts w:ascii="Times New Roman" w:hAnsi="Times New Roman" w:cs="Times New Roman"/>
          <w:sz w:val="24"/>
          <w:szCs w:val="24"/>
        </w:rPr>
        <w:t>ivile</w:t>
      </w:r>
      <w:r w:rsidRPr="000265B3">
        <w:rPr>
          <w:rFonts w:ascii="Times New Roman" w:hAnsi="Times New Roman" w:cs="Times New Roman"/>
          <w:sz w:val="24"/>
          <w:szCs w:val="24"/>
        </w:rPr>
        <w:t>, ogni sede avrà cura</w:t>
      </w:r>
      <w:r w:rsidR="00374C73" w:rsidRPr="000265B3">
        <w:rPr>
          <w:rFonts w:ascii="Times New Roman" w:hAnsi="Times New Roman" w:cs="Times New Roman"/>
          <w:sz w:val="24"/>
          <w:szCs w:val="24"/>
        </w:rPr>
        <w:t xml:space="preserve"> </w:t>
      </w:r>
      <w:r w:rsidRPr="000265B3">
        <w:rPr>
          <w:rFonts w:ascii="Times New Roman" w:hAnsi="Times New Roman" w:cs="Times New Roman"/>
          <w:sz w:val="24"/>
          <w:szCs w:val="24"/>
        </w:rPr>
        <w:t xml:space="preserve">di tenere e conservare, per uniformità di impostazione documentale, anche in formato elettronico di contabilità adottato, i seguenti libri e registri contabili: </w:t>
      </w:r>
    </w:p>
    <w:p w:rsidR="007B1447" w:rsidRPr="00211B6F" w:rsidRDefault="007B1447" w:rsidP="00211B6F">
      <w:pPr>
        <w:pStyle w:val="Paragrafoelenco"/>
        <w:numPr>
          <w:ilvl w:val="0"/>
          <w:numId w:val="30"/>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Libro Giornale; </w:t>
      </w:r>
    </w:p>
    <w:p w:rsidR="007B1447" w:rsidRDefault="007B1447" w:rsidP="00211B6F">
      <w:pPr>
        <w:pStyle w:val="Paragrafoelenco"/>
        <w:numPr>
          <w:ilvl w:val="0"/>
          <w:numId w:val="30"/>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Libro degli Inventari; </w:t>
      </w:r>
    </w:p>
    <w:p w:rsidR="000C5A03" w:rsidRPr="009847AE" w:rsidRDefault="000C5A03" w:rsidP="00211B6F">
      <w:pPr>
        <w:pStyle w:val="Paragrafoelenco"/>
        <w:numPr>
          <w:ilvl w:val="0"/>
          <w:numId w:val="30"/>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 xml:space="preserve">Libro dei </w:t>
      </w:r>
      <w:r w:rsidR="008772C3">
        <w:rPr>
          <w:rFonts w:ascii="Times New Roman" w:hAnsi="Times New Roman" w:cs="Times New Roman"/>
          <w:sz w:val="24"/>
          <w:szCs w:val="24"/>
        </w:rPr>
        <w:t>c</w:t>
      </w:r>
      <w:r w:rsidR="00375F6B" w:rsidRPr="009847AE">
        <w:rPr>
          <w:rFonts w:ascii="Times New Roman" w:hAnsi="Times New Roman" w:cs="Times New Roman"/>
          <w:sz w:val="24"/>
          <w:szCs w:val="24"/>
        </w:rPr>
        <w:t>espiti ammortizzabili;</w:t>
      </w:r>
    </w:p>
    <w:p w:rsidR="007B1447" w:rsidRPr="00211B6F" w:rsidRDefault="007B1447" w:rsidP="00211B6F">
      <w:pPr>
        <w:pStyle w:val="Paragrafoelenco"/>
        <w:numPr>
          <w:ilvl w:val="0"/>
          <w:numId w:val="30"/>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Partitari; </w:t>
      </w:r>
    </w:p>
    <w:p w:rsidR="007B1447" w:rsidRPr="00211B6F" w:rsidRDefault="007B1447" w:rsidP="00211B6F">
      <w:pPr>
        <w:pStyle w:val="Paragrafoelenco"/>
        <w:numPr>
          <w:ilvl w:val="0"/>
          <w:numId w:val="30"/>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lastRenderedPageBreak/>
        <w:t xml:space="preserve">Libri IVA degli acquisti, delle vendite e dei corrispettivi, che rappresentano le operazioni rilevanti ai fini dell’IVA, ove ne ricorrano i presupposti. </w:t>
      </w:r>
    </w:p>
    <w:p w:rsidR="00231BC0" w:rsidRDefault="00231BC0" w:rsidP="000265B3">
      <w:pPr>
        <w:spacing w:after="0" w:line="360" w:lineRule="auto"/>
        <w:jc w:val="both"/>
        <w:rPr>
          <w:rFonts w:ascii="Times New Roman" w:hAnsi="Times New Roman" w:cs="Times New Roman"/>
          <w:sz w:val="24"/>
          <w:szCs w:val="24"/>
        </w:rPr>
      </w:pPr>
    </w:p>
    <w:p w:rsidR="007B1447" w:rsidRPr="00ED5655" w:rsidRDefault="007B1447" w:rsidP="000265B3">
      <w:pPr>
        <w:spacing w:after="0" w:line="360" w:lineRule="auto"/>
        <w:jc w:val="both"/>
        <w:rPr>
          <w:rFonts w:ascii="Times New Roman" w:hAnsi="Times New Roman" w:cs="Times New Roman"/>
          <w:b/>
          <w:sz w:val="24"/>
          <w:szCs w:val="24"/>
        </w:rPr>
      </w:pPr>
      <w:r w:rsidRPr="00ED5655">
        <w:rPr>
          <w:rFonts w:ascii="Times New Roman" w:hAnsi="Times New Roman" w:cs="Times New Roman"/>
          <w:b/>
          <w:sz w:val="24"/>
          <w:szCs w:val="24"/>
        </w:rPr>
        <w:t>Articolo 9 – Gestione finanziaria</w:t>
      </w:r>
      <w:r w:rsidR="00242AAC" w:rsidRPr="00ED5655">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 La gestione finanziaria dell’Unione è affidata al Presidente, alla Direzione e al Consiglio Nazional</w:t>
      </w:r>
      <w:r w:rsidR="00580B26">
        <w:rPr>
          <w:rFonts w:ascii="Times New Roman" w:hAnsi="Times New Roman" w:cs="Times New Roman"/>
          <w:sz w:val="24"/>
          <w:szCs w:val="24"/>
        </w:rPr>
        <w:t>e</w:t>
      </w:r>
      <w:r w:rsidRPr="000265B3">
        <w:rPr>
          <w:rFonts w:ascii="Times New Roman" w:hAnsi="Times New Roman" w:cs="Times New Roman"/>
          <w:sz w:val="24"/>
          <w:szCs w:val="24"/>
        </w:rPr>
        <w:t xml:space="preserve">, secondo quanto previsto dallo Statuto Sociale.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2. La gestione finanziaria delle Strutture Regionali è affidata al Presidente, alla Direzione e al Consiglio Regional</w:t>
      </w:r>
      <w:r w:rsidR="00580B26">
        <w:rPr>
          <w:rFonts w:ascii="Times New Roman" w:hAnsi="Times New Roman" w:cs="Times New Roman"/>
          <w:sz w:val="24"/>
          <w:szCs w:val="24"/>
        </w:rPr>
        <w:t>e</w:t>
      </w:r>
      <w:r w:rsidRPr="000265B3">
        <w:rPr>
          <w:rFonts w:ascii="Times New Roman" w:hAnsi="Times New Roman" w:cs="Times New Roman"/>
          <w:sz w:val="24"/>
          <w:szCs w:val="24"/>
        </w:rPr>
        <w:t xml:space="preserve">, secondo quanto previsto dallo Statuto Sociale.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3. Il Consiglio e la Direzione Regional</w:t>
      </w:r>
      <w:r w:rsidR="00580B26">
        <w:rPr>
          <w:rFonts w:ascii="Times New Roman" w:hAnsi="Times New Roman" w:cs="Times New Roman"/>
          <w:sz w:val="24"/>
          <w:szCs w:val="24"/>
        </w:rPr>
        <w:t>e</w:t>
      </w:r>
      <w:r w:rsidRPr="000265B3">
        <w:rPr>
          <w:rFonts w:ascii="Times New Roman" w:hAnsi="Times New Roman" w:cs="Times New Roman"/>
          <w:sz w:val="24"/>
          <w:szCs w:val="24"/>
        </w:rPr>
        <w:t xml:space="preserve"> deliberano le iniziative a carattere economico entro i limiti fissati dal proprio bilancio.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La gestione finanziaria delle Sezioni Territoriali è affidata al Presidente, </w:t>
      </w:r>
      <w:r w:rsidRPr="009847AE">
        <w:rPr>
          <w:rFonts w:ascii="Times New Roman" w:hAnsi="Times New Roman" w:cs="Times New Roman"/>
          <w:sz w:val="24"/>
          <w:szCs w:val="24"/>
        </w:rPr>
        <w:t>all’Ufficio di Presidenza</w:t>
      </w:r>
      <w:r w:rsidR="00580B26">
        <w:rPr>
          <w:rFonts w:ascii="Times New Roman" w:hAnsi="Times New Roman" w:cs="Times New Roman"/>
          <w:sz w:val="24"/>
          <w:szCs w:val="24"/>
        </w:rPr>
        <w:t>, ove previsto,</w:t>
      </w:r>
      <w:r w:rsidRPr="009847AE">
        <w:rPr>
          <w:rFonts w:ascii="Times New Roman" w:hAnsi="Times New Roman" w:cs="Times New Roman"/>
          <w:sz w:val="24"/>
          <w:szCs w:val="24"/>
        </w:rPr>
        <w:t xml:space="preserve"> </w:t>
      </w:r>
      <w:r w:rsidRPr="000265B3">
        <w:rPr>
          <w:rFonts w:ascii="Times New Roman" w:hAnsi="Times New Roman" w:cs="Times New Roman"/>
          <w:sz w:val="24"/>
          <w:szCs w:val="24"/>
        </w:rPr>
        <w:t xml:space="preserve">e al Consiglio Sezionale, secondo quanto previsto dallo Statuto Sociale.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5. Il Consiglio della Sezione Territoriale delibera le iniziative di carattere economico entro i limiti fissati dal proprio bilancio.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6. Le rendite delle attività patrimoniali, salvo diversa previsione, sono di competenza della struttura che ne ha la gestione. </w:t>
      </w:r>
    </w:p>
    <w:p w:rsidR="00375F6B" w:rsidRDefault="00375F6B" w:rsidP="000265B3">
      <w:pPr>
        <w:spacing w:after="0" w:line="360" w:lineRule="auto"/>
        <w:jc w:val="both"/>
        <w:rPr>
          <w:rFonts w:ascii="Times New Roman" w:hAnsi="Times New Roman" w:cs="Times New Roman"/>
          <w:sz w:val="24"/>
          <w:szCs w:val="24"/>
        </w:rPr>
      </w:pPr>
    </w:p>
    <w:p w:rsidR="007B1447" w:rsidRPr="00ED5655" w:rsidRDefault="007B1447" w:rsidP="000265B3">
      <w:pPr>
        <w:spacing w:after="0" w:line="360" w:lineRule="auto"/>
        <w:jc w:val="both"/>
        <w:rPr>
          <w:rFonts w:ascii="Times New Roman" w:hAnsi="Times New Roman" w:cs="Times New Roman"/>
          <w:b/>
          <w:sz w:val="24"/>
          <w:szCs w:val="24"/>
        </w:rPr>
      </w:pPr>
      <w:r w:rsidRPr="00ED5655">
        <w:rPr>
          <w:rFonts w:ascii="Times New Roman" w:hAnsi="Times New Roman" w:cs="Times New Roman"/>
          <w:b/>
          <w:sz w:val="24"/>
          <w:szCs w:val="24"/>
        </w:rPr>
        <w:t>Articolo 10 – Servizio di cassa</w:t>
      </w:r>
      <w:r w:rsidR="00242AAC" w:rsidRPr="00ED5655">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 È vietato l’u</w:t>
      </w:r>
      <w:r w:rsidR="00580B26">
        <w:rPr>
          <w:rFonts w:ascii="Times New Roman" w:hAnsi="Times New Roman" w:cs="Times New Roman"/>
          <w:sz w:val="24"/>
          <w:szCs w:val="24"/>
        </w:rPr>
        <w:t>s</w:t>
      </w:r>
      <w:r w:rsidRPr="000265B3">
        <w:rPr>
          <w:rFonts w:ascii="Times New Roman" w:hAnsi="Times New Roman" w:cs="Times New Roman"/>
          <w:sz w:val="24"/>
          <w:szCs w:val="24"/>
        </w:rPr>
        <w:t xml:space="preserve">o del denaro contante per importo pari o superiore al limite di </w:t>
      </w:r>
      <w:r w:rsidR="00580B26" w:rsidRPr="001B604A">
        <w:rPr>
          <w:rFonts w:ascii="Times New Roman" w:hAnsi="Times New Roman" w:cs="Times New Roman"/>
          <w:sz w:val="24"/>
          <w:szCs w:val="24"/>
        </w:rPr>
        <w:t>E</w:t>
      </w:r>
      <w:r w:rsidRPr="001B604A">
        <w:rPr>
          <w:rFonts w:ascii="Times New Roman" w:hAnsi="Times New Roman" w:cs="Times New Roman"/>
          <w:sz w:val="24"/>
          <w:szCs w:val="24"/>
        </w:rPr>
        <w:t>uro 1.000</w:t>
      </w:r>
      <w:r w:rsidRPr="000265B3">
        <w:rPr>
          <w:rFonts w:ascii="Times New Roman" w:hAnsi="Times New Roman" w:cs="Times New Roman"/>
          <w:sz w:val="24"/>
          <w:szCs w:val="24"/>
        </w:rPr>
        <w:t>. Il limite si applica a qualsiasi pagamento</w:t>
      </w:r>
      <w:r w:rsidR="00375F6B">
        <w:rPr>
          <w:rFonts w:ascii="Times New Roman" w:hAnsi="Times New Roman" w:cs="Times New Roman"/>
          <w:sz w:val="24"/>
          <w:szCs w:val="24"/>
        </w:rPr>
        <w:t>,</w:t>
      </w:r>
      <w:r w:rsidRPr="000265B3">
        <w:rPr>
          <w:rFonts w:ascii="Times New Roman" w:hAnsi="Times New Roman" w:cs="Times New Roman"/>
          <w:sz w:val="24"/>
          <w:szCs w:val="24"/>
        </w:rPr>
        <w:t xml:space="preserve"> ovvero donazione.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w:t>
      </w:r>
      <w:r w:rsidR="00122AC1">
        <w:rPr>
          <w:rFonts w:ascii="Times New Roman" w:hAnsi="Times New Roman" w:cs="Times New Roman"/>
          <w:sz w:val="24"/>
          <w:szCs w:val="24"/>
        </w:rPr>
        <w:t xml:space="preserve">In caso </w:t>
      </w:r>
      <w:r w:rsidRPr="000265B3">
        <w:rPr>
          <w:rFonts w:ascii="Times New Roman" w:hAnsi="Times New Roman" w:cs="Times New Roman"/>
          <w:sz w:val="24"/>
          <w:szCs w:val="24"/>
        </w:rPr>
        <w:t xml:space="preserve">di riscossione di somme in contanti a titolo di donazione per importi compresi tra </w:t>
      </w:r>
      <w:r w:rsidR="00580B26">
        <w:rPr>
          <w:rFonts w:ascii="Times New Roman" w:hAnsi="Times New Roman" w:cs="Times New Roman"/>
          <w:sz w:val="24"/>
          <w:szCs w:val="24"/>
        </w:rPr>
        <w:t>E</w:t>
      </w:r>
      <w:r w:rsidRPr="000265B3">
        <w:rPr>
          <w:rFonts w:ascii="Times New Roman" w:hAnsi="Times New Roman" w:cs="Times New Roman"/>
          <w:sz w:val="24"/>
          <w:szCs w:val="24"/>
        </w:rPr>
        <w:t xml:space="preserve">uro 500,00 ed </w:t>
      </w:r>
      <w:r w:rsidR="00580B26">
        <w:rPr>
          <w:rFonts w:ascii="Times New Roman" w:hAnsi="Times New Roman" w:cs="Times New Roman"/>
          <w:sz w:val="24"/>
          <w:szCs w:val="24"/>
        </w:rPr>
        <w:t>E</w:t>
      </w:r>
      <w:r w:rsidRPr="000265B3">
        <w:rPr>
          <w:rFonts w:ascii="Times New Roman" w:hAnsi="Times New Roman" w:cs="Times New Roman"/>
          <w:sz w:val="24"/>
          <w:szCs w:val="24"/>
        </w:rPr>
        <w:t xml:space="preserve">uro 1.000,00, </w:t>
      </w:r>
      <w:r w:rsidRPr="002C4588">
        <w:rPr>
          <w:rFonts w:ascii="Times New Roman" w:hAnsi="Times New Roman" w:cs="Times New Roman"/>
          <w:sz w:val="24"/>
          <w:szCs w:val="24"/>
        </w:rPr>
        <w:t>è fatto obbligo</w:t>
      </w:r>
      <w:r w:rsidR="000330E5">
        <w:rPr>
          <w:rFonts w:ascii="Times New Roman" w:hAnsi="Times New Roman" w:cs="Times New Roman"/>
          <w:sz w:val="24"/>
          <w:szCs w:val="24"/>
          <w:u w:val="single"/>
        </w:rPr>
        <w:t xml:space="preserve"> </w:t>
      </w:r>
      <w:r w:rsidRPr="000265B3">
        <w:rPr>
          <w:rFonts w:ascii="Times New Roman" w:hAnsi="Times New Roman" w:cs="Times New Roman"/>
          <w:sz w:val="24"/>
          <w:szCs w:val="24"/>
        </w:rPr>
        <w:t>alla struttura di identificare il donante</w:t>
      </w:r>
      <w:r w:rsidR="00580B26">
        <w:rPr>
          <w:rFonts w:ascii="Times New Roman" w:hAnsi="Times New Roman" w:cs="Times New Roman"/>
          <w:sz w:val="24"/>
          <w:szCs w:val="24"/>
        </w:rPr>
        <w:t>,</w:t>
      </w:r>
      <w:r w:rsidRPr="000265B3">
        <w:rPr>
          <w:rFonts w:ascii="Times New Roman" w:hAnsi="Times New Roman" w:cs="Times New Roman"/>
          <w:sz w:val="24"/>
          <w:szCs w:val="24"/>
        </w:rPr>
        <w:t xml:space="preserve"> mediante acquisizione della copia del documento di identità e del codice fiscale. </w:t>
      </w:r>
    </w:p>
    <w:p w:rsidR="00375F6B"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Il servizio di riscossione e pagamenti ha per oggetto il complesso delle operazioni inerenti </w:t>
      </w:r>
      <w:r w:rsidR="00375F6B">
        <w:rPr>
          <w:rFonts w:ascii="Times New Roman" w:hAnsi="Times New Roman" w:cs="Times New Roman"/>
          <w:sz w:val="24"/>
          <w:szCs w:val="24"/>
        </w:rPr>
        <w:t>al</w:t>
      </w:r>
      <w:r w:rsidRPr="000265B3">
        <w:rPr>
          <w:rFonts w:ascii="Times New Roman" w:hAnsi="Times New Roman" w:cs="Times New Roman"/>
          <w:sz w:val="24"/>
          <w:szCs w:val="24"/>
        </w:rPr>
        <w:t>la gestione finanziaria dell’Unione, cioè la riscossione delle entrate e il pagamento delle spese.</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Tutte le operazioni finanziarie transitano nei conti correnti accesi per ogni singola struttura.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5. In particolare, il servizio di cassa su conto corrente può essere gestito anche attraverso il sistema di </w:t>
      </w:r>
      <w:r w:rsidRPr="00D8237F">
        <w:rPr>
          <w:rFonts w:ascii="Times New Roman" w:hAnsi="Times New Roman" w:cs="Times New Roman"/>
          <w:i/>
          <w:sz w:val="24"/>
          <w:szCs w:val="24"/>
        </w:rPr>
        <w:t>home banking on line</w:t>
      </w:r>
      <w:r w:rsidRPr="000265B3">
        <w:rPr>
          <w:rFonts w:ascii="Times New Roman" w:hAnsi="Times New Roman" w:cs="Times New Roman"/>
          <w:sz w:val="24"/>
          <w:szCs w:val="24"/>
        </w:rPr>
        <w:t>, purché l’Istituto di credito disponga di modalità tecnico</w:t>
      </w:r>
      <w:r w:rsidR="00AE1506" w:rsidRPr="000265B3">
        <w:rPr>
          <w:rFonts w:ascii="Times New Roman" w:hAnsi="Times New Roman" w:cs="Times New Roman"/>
          <w:sz w:val="24"/>
          <w:szCs w:val="24"/>
        </w:rPr>
        <w:t>-</w:t>
      </w:r>
      <w:r w:rsidRPr="000265B3">
        <w:rPr>
          <w:rFonts w:ascii="Times New Roman" w:hAnsi="Times New Roman" w:cs="Times New Roman"/>
          <w:sz w:val="24"/>
          <w:szCs w:val="24"/>
        </w:rPr>
        <w:t xml:space="preserve">operative che consentano l’esecuzione dei pagamenti attraverso dispositivi quali </w:t>
      </w:r>
      <w:r w:rsidRPr="00211B6F">
        <w:rPr>
          <w:rFonts w:ascii="Times New Roman" w:hAnsi="Times New Roman" w:cs="Times New Roman"/>
          <w:i/>
          <w:sz w:val="24"/>
          <w:szCs w:val="24"/>
        </w:rPr>
        <w:t>token</w:t>
      </w:r>
      <w:r w:rsidRPr="000265B3">
        <w:rPr>
          <w:rFonts w:ascii="Times New Roman" w:hAnsi="Times New Roman" w:cs="Times New Roman"/>
          <w:sz w:val="24"/>
          <w:szCs w:val="24"/>
        </w:rPr>
        <w:t xml:space="preserve">, OTP e simili. In tale caso il Presidente della struttura dovrà autorizzare, formalmente per iscritto, una o più persone a effettuare le operazioni di incasso e pagamento e i relativi movimenti bancari.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lastRenderedPageBreak/>
        <w:t>6. L’Unione</w:t>
      </w:r>
      <w:r w:rsidRPr="001B604A">
        <w:rPr>
          <w:rFonts w:ascii="Times New Roman" w:hAnsi="Times New Roman" w:cs="Times New Roman"/>
          <w:sz w:val="24"/>
          <w:szCs w:val="24"/>
        </w:rPr>
        <w:t xml:space="preserve">, </w:t>
      </w:r>
      <w:r w:rsidR="00ED5655" w:rsidRPr="001B604A">
        <w:rPr>
          <w:rFonts w:ascii="Times New Roman" w:hAnsi="Times New Roman" w:cs="Times New Roman"/>
          <w:sz w:val="24"/>
          <w:szCs w:val="24"/>
        </w:rPr>
        <w:t xml:space="preserve">previa deliberazione degli Organi statutari competenti, </w:t>
      </w:r>
      <w:r w:rsidRPr="001B604A">
        <w:rPr>
          <w:rFonts w:ascii="Times New Roman" w:hAnsi="Times New Roman" w:cs="Times New Roman"/>
          <w:sz w:val="24"/>
          <w:szCs w:val="24"/>
        </w:rPr>
        <w:t xml:space="preserve">oltre </w:t>
      </w:r>
      <w:r w:rsidRPr="000265B3">
        <w:rPr>
          <w:rFonts w:ascii="Times New Roman" w:hAnsi="Times New Roman" w:cs="Times New Roman"/>
          <w:sz w:val="24"/>
          <w:szCs w:val="24"/>
        </w:rPr>
        <w:t xml:space="preserve">al conto corrente adibito al servizio di cassa, può accendere altri conti correnti bancari o postali per necessità funzionali e organizzative quali, </w:t>
      </w:r>
      <w:r w:rsidR="001E05A0">
        <w:rPr>
          <w:rFonts w:ascii="Times New Roman" w:hAnsi="Times New Roman" w:cs="Times New Roman"/>
          <w:sz w:val="24"/>
          <w:szCs w:val="24"/>
        </w:rPr>
        <w:t>per</w:t>
      </w:r>
      <w:r w:rsidRPr="000265B3">
        <w:rPr>
          <w:rFonts w:ascii="Times New Roman" w:hAnsi="Times New Roman" w:cs="Times New Roman"/>
          <w:sz w:val="24"/>
          <w:szCs w:val="24"/>
        </w:rPr>
        <w:t xml:space="preserve"> esempio, progetti speciali, esigenze e/o gestioni speciali, ecc</w:t>
      </w:r>
      <w:r w:rsidR="001E05A0">
        <w:rPr>
          <w:rFonts w:ascii="Times New Roman" w:hAnsi="Times New Roman" w:cs="Times New Roman"/>
          <w:sz w:val="24"/>
          <w:szCs w:val="24"/>
        </w:rPr>
        <w:t>..</w:t>
      </w:r>
      <w:r w:rsidRPr="000265B3">
        <w:rPr>
          <w:rFonts w:ascii="Times New Roman" w:hAnsi="Times New Roman" w:cs="Times New Roman"/>
          <w:sz w:val="24"/>
          <w:szCs w:val="24"/>
        </w:rPr>
        <w:t xml:space="preserve">. </w:t>
      </w:r>
    </w:p>
    <w:p w:rsidR="00D8237F" w:rsidRDefault="00D8237F" w:rsidP="000265B3">
      <w:pPr>
        <w:spacing w:after="0" w:line="360" w:lineRule="auto"/>
        <w:jc w:val="both"/>
        <w:rPr>
          <w:rFonts w:ascii="Times New Roman" w:hAnsi="Times New Roman" w:cs="Times New Roman"/>
          <w:sz w:val="24"/>
          <w:szCs w:val="24"/>
        </w:rPr>
      </w:pPr>
    </w:p>
    <w:p w:rsidR="007B1447" w:rsidRPr="00364B7E" w:rsidRDefault="007B1447" w:rsidP="000265B3">
      <w:pPr>
        <w:spacing w:after="0" w:line="360" w:lineRule="auto"/>
        <w:jc w:val="both"/>
        <w:rPr>
          <w:rFonts w:ascii="Times New Roman" w:hAnsi="Times New Roman" w:cs="Times New Roman"/>
          <w:b/>
          <w:sz w:val="24"/>
          <w:szCs w:val="24"/>
        </w:rPr>
      </w:pPr>
      <w:r w:rsidRPr="00364B7E">
        <w:rPr>
          <w:rFonts w:ascii="Times New Roman" w:hAnsi="Times New Roman" w:cs="Times New Roman"/>
          <w:b/>
          <w:sz w:val="24"/>
          <w:szCs w:val="24"/>
        </w:rPr>
        <w:t>Articolo 11 – Modalità relativa ai pagamenti</w:t>
      </w:r>
      <w:r w:rsidR="00242AAC" w:rsidRPr="00364B7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Gli ordini di pagamento per spese già deliberate e/o autorizzate recheranno la firma autografa delle persone all’uopo </w:t>
      </w:r>
      <w:r w:rsidR="001E05A0">
        <w:rPr>
          <w:rFonts w:ascii="Times New Roman" w:hAnsi="Times New Roman" w:cs="Times New Roman"/>
          <w:sz w:val="24"/>
          <w:szCs w:val="24"/>
        </w:rPr>
        <w:t>incaricate</w:t>
      </w:r>
      <w:r w:rsidRPr="000265B3">
        <w:rPr>
          <w:rFonts w:ascii="Times New Roman" w:hAnsi="Times New Roman" w:cs="Times New Roman"/>
          <w:sz w:val="24"/>
          <w:szCs w:val="24"/>
        </w:rPr>
        <w:t xml:space="preserve">, secondo quanto previsto dallo Statuto Sociale o dal Regolamento Generale. </w:t>
      </w:r>
    </w:p>
    <w:p w:rsidR="007B1447" w:rsidRPr="001B604A"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I pagamenti, di norma, sono eseguiti a mezzo di ordinativi/autorizzazioni cartacei o elettronici </w:t>
      </w:r>
      <w:r w:rsidRPr="007A07CE">
        <w:rPr>
          <w:rFonts w:ascii="Times New Roman" w:hAnsi="Times New Roman" w:cs="Times New Roman"/>
          <w:i/>
          <w:sz w:val="24"/>
          <w:szCs w:val="24"/>
        </w:rPr>
        <w:t>on-line</w:t>
      </w:r>
      <w:r w:rsidRPr="000265B3">
        <w:rPr>
          <w:rFonts w:ascii="Times New Roman" w:hAnsi="Times New Roman" w:cs="Times New Roman"/>
          <w:sz w:val="24"/>
          <w:szCs w:val="24"/>
        </w:rPr>
        <w:t>, dopo l</w:t>
      </w:r>
      <w:r w:rsidR="00122AC1">
        <w:rPr>
          <w:rFonts w:ascii="Times New Roman" w:hAnsi="Times New Roman" w:cs="Times New Roman"/>
          <w:sz w:val="24"/>
          <w:szCs w:val="24"/>
        </w:rPr>
        <w:t xml:space="preserve">’espletamento delle procedure </w:t>
      </w:r>
      <w:r w:rsidR="00122AC1" w:rsidRPr="001B604A">
        <w:rPr>
          <w:rFonts w:ascii="Times New Roman" w:hAnsi="Times New Roman" w:cs="Times New Roman"/>
          <w:sz w:val="24"/>
          <w:szCs w:val="24"/>
        </w:rPr>
        <w:t xml:space="preserve">previste </w:t>
      </w:r>
      <w:r w:rsidR="00364B7E" w:rsidRPr="001B604A">
        <w:rPr>
          <w:rFonts w:ascii="Times New Roman" w:hAnsi="Times New Roman" w:cs="Times New Roman"/>
          <w:sz w:val="24"/>
          <w:szCs w:val="24"/>
        </w:rPr>
        <w:t>nel presente Regolamento</w:t>
      </w:r>
      <w:r w:rsidRPr="001B604A">
        <w:rPr>
          <w:rFonts w:ascii="Times New Roman" w:hAnsi="Times New Roman" w:cs="Times New Roman"/>
          <w:sz w:val="24"/>
          <w:szCs w:val="24"/>
        </w:rPr>
        <w:t xml:space="preserve">.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3. I pagamenti di massima urgenza possono essere eseguiti immediatamente, purché regolarizzati entro tre giorni, con la firma del relativo ordine di pagamento da parte dei soggetti competenti.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La compilazione degli ordini di pagamento della Sede Nazionale compete all’Ufficio Amministrazione che ne cura la redazione attestando, sotto </w:t>
      </w:r>
      <w:r w:rsidR="007A07CE">
        <w:rPr>
          <w:rFonts w:ascii="Times New Roman" w:hAnsi="Times New Roman" w:cs="Times New Roman"/>
          <w:sz w:val="24"/>
          <w:szCs w:val="24"/>
        </w:rPr>
        <w:t xml:space="preserve">la </w:t>
      </w:r>
      <w:r w:rsidRPr="000265B3">
        <w:rPr>
          <w:rFonts w:ascii="Times New Roman" w:hAnsi="Times New Roman" w:cs="Times New Roman"/>
          <w:sz w:val="24"/>
          <w:szCs w:val="24"/>
        </w:rPr>
        <w:t xml:space="preserve">propria responsabilità, la regolarità della spesa, la causale e la copertura.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5. Effettuati i controlli di cui a</w:t>
      </w:r>
      <w:r w:rsidR="00122AC1">
        <w:rPr>
          <w:rFonts w:ascii="Times New Roman" w:hAnsi="Times New Roman" w:cs="Times New Roman"/>
          <w:sz w:val="24"/>
          <w:szCs w:val="24"/>
        </w:rPr>
        <w:t>i</w:t>
      </w:r>
      <w:r w:rsidRPr="000265B3">
        <w:rPr>
          <w:rFonts w:ascii="Times New Roman" w:hAnsi="Times New Roman" w:cs="Times New Roman"/>
          <w:sz w:val="24"/>
          <w:szCs w:val="24"/>
        </w:rPr>
        <w:t xml:space="preserve"> comm</w:t>
      </w:r>
      <w:r w:rsidR="00122AC1">
        <w:rPr>
          <w:rFonts w:ascii="Times New Roman" w:hAnsi="Times New Roman" w:cs="Times New Roman"/>
          <w:sz w:val="24"/>
          <w:szCs w:val="24"/>
        </w:rPr>
        <w:t>i</w:t>
      </w:r>
      <w:r w:rsidRPr="000265B3">
        <w:rPr>
          <w:rFonts w:ascii="Times New Roman" w:hAnsi="Times New Roman" w:cs="Times New Roman"/>
          <w:sz w:val="24"/>
          <w:szCs w:val="24"/>
        </w:rPr>
        <w:t xml:space="preserve"> precedent</w:t>
      </w:r>
      <w:r w:rsidR="00122AC1">
        <w:rPr>
          <w:rFonts w:ascii="Times New Roman" w:hAnsi="Times New Roman" w:cs="Times New Roman"/>
          <w:sz w:val="24"/>
          <w:szCs w:val="24"/>
        </w:rPr>
        <w:t>i</w:t>
      </w:r>
      <w:r w:rsidRPr="000265B3">
        <w:rPr>
          <w:rFonts w:ascii="Times New Roman" w:hAnsi="Times New Roman" w:cs="Times New Roman"/>
          <w:sz w:val="24"/>
          <w:szCs w:val="24"/>
        </w:rPr>
        <w:t xml:space="preserve">, l’Ufficio Amministrazione sottoporrà gli ordini di pagamento alla firma del Segretario Generale e del Presidente Nazionale. </w:t>
      </w:r>
    </w:p>
    <w:p w:rsidR="000330E5" w:rsidRDefault="00A66FFB" w:rsidP="000265B3">
      <w:pPr>
        <w:spacing w:after="0" w:line="360" w:lineRule="auto"/>
        <w:jc w:val="both"/>
        <w:rPr>
          <w:rFonts w:ascii="Times New Roman" w:hAnsi="Times New Roman" w:cs="Times New Roman"/>
          <w:sz w:val="24"/>
          <w:szCs w:val="24"/>
        </w:rPr>
      </w:pPr>
      <w:r w:rsidRPr="00312181">
        <w:rPr>
          <w:rFonts w:ascii="Times New Roman" w:hAnsi="Times New Roman" w:cs="Times New Roman"/>
          <w:sz w:val="24"/>
          <w:szCs w:val="24"/>
        </w:rPr>
        <w:t xml:space="preserve">6. In caso di assenza o impedimento, il Vice Presidente </w:t>
      </w:r>
      <w:r w:rsidR="00BA325F" w:rsidRPr="00312181">
        <w:rPr>
          <w:rFonts w:ascii="Times New Roman" w:hAnsi="Times New Roman" w:cs="Times New Roman"/>
          <w:sz w:val="24"/>
          <w:szCs w:val="24"/>
        </w:rPr>
        <w:t>N</w:t>
      </w:r>
      <w:r w:rsidRPr="00312181">
        <w:rPr>
          <w:rFonts w:ascii="Times New Roman" w:hAnsi="Times New Roman" w:cs="Times New Roman"/>
          <w:sz w:val="24"/>
          <w:szCs w:val="24"/>
        </w:rPr>
        <w:t xml:space="preserve">azionale potrà sostituire il Presidente </w:t>
      </w:r>
      <w:r w:rsidR="00BA325F" w:rsidRPr="00312181">
        <w:rPr>
          <w:rFonts w:ascii="Times New Roman" w:hAnsi="Times New Roman" w:cs="Times New Roman"/>
          <w:sz w:val="24"/>
          <w:szCs w:val="24"/>
        </w:rPr>
        <w:t>N</w:t>
      </w:r>
      <w:r w:rsidRPr="00312181">
        <w:rPr>
          <w:rFonts w:ascii="Times New Roman" w:hAnsi="Times New Roman" w:cs="Times New Roman"/>
          <w:sz w:val="24"/>
          <w:szCs w:val="24"/>
        </w:rPr>
        <w:t>azionale</w:t>
      </w:r>
      <w:r w:rsidR="000330E5">
        <w:rPr>
          <w:rFonts w:ascii="Times New Roman" w:hAnsi="Times New Roman" w:cs="Times New Roman"/>
          <w:sz w:val="24"/>
          <w:szCs w:val="24"/>
        </w:rPr>
        <w:t xml:space="preserve"> e l’economo </w:t>
      </w:r>
      <w:r w:rsidRPr="00312181">
        <w:rPr>
          <w:rFonts w:ascii="Times New Roman" w:hAnsi="Times New Roman" w:cs="Times New Roman"/>
          <w:sz w:val="24"/>
          <w:szCs w:val="24"/>
        </w:rPr>
        <w:t xml:space="preserve">potrà </w:t>
      </w:r>
      <w:r w:rsidR="000330E5">
        <w:rPr>
          <w:rFonts w:ascii="Times New Roman" w:hAnsi="Times New Roman" w:cs="Times New Roman"/>
          <w:sz w:val="24"/>
          <w:szCs w:val="24"/>
        </w:rPr>
        <w:t>sostituire il Segretario generale.</w:t>
      </w:r>
      <w:r w:rsidRPr="00312181">
        <w:rPr>
          <w:rFonts w:ascii="Times New Roman" w:hAnsi="Times New Roman" w:cs="Times New Roman"/>
          <w:sz w:val="24"/>
          <w:szCs w:val="24"/>
        </w:rPr>
        <w:t xml:space="preserve"> </w:t>
      </w:r>
    </w:p>
    <w:p w:rsidR="001E05A0" w:rsidRDefault="00A66FFB"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sidR="007B1447" w:rsidRPr="000265B3">
        <w:rPr>
          <w:rFonts w:ascii="Times New Roman" w:hAnsi="Times New Roman" w:cs="Times New Roman"/>
          <w:sz w:val="24"/>
          <w:szCs w:val="24"/>
        </w:rPr>
        <w:t>. Le spese delle Sedi Regionali e delle Sezioni Territoriali sono deliberate rispettivamente dal Consiglio e dalla Direzione Regional</w:t>
      </w:r>
      <w:r w:rsidR="001E05A0">
        <w:rPr>
          <w:rFonts w:ascii="Times New Roman" w:hAnsi="Times New Roman" w:cs="Times New Roman"/>
          <w:sz w:val="24"/>
          <w:szCs w:val="24"/>
        </w:rPr>
        <w:t>e</w:t>
      </w:r>
      <w:r w:rsidR="007B1447" w:rsidRPr="000265B3">
        <w:rPr>
          <w:rFonts w:ascii="Times New Roman" w:hAnsi="Times New Roman" w:cs="Times New Roman"/>
          <w:sz w:val="24"/>
          <w:szCs w:val="24"/>
        </w:rPr>
        <w:t xml:space="preserve"> e dal Consiglio Sezionale. </w:t>
      </w:r>
    </w:p>
    <w:p w:rsidR="007B1447" w:rsidRPr="000265B3" w:rsidRDefault="00A66FFB"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sidR="007B1447" w:rsidRPr="000265B3">
        <w:rPr>
          <w:rFonts w:ascii="Times New Roman" w:hAnsi="Times New Roman" w:cs="Times New Roman"/>
          <w:sz w:val="24"/>
          <w:szCs w:val="24"/>
        </w:rPr>
        <w:t xml:space="preserve">. Non sono richiesti, comunque, </w:t>
      </w:r>
      <w:r w:rsidR="001E05A0">
        <w:rPr>
          <w:rFonts w:ascii="Times New Roman" w:hAnsi="Times New Roman" w:cs="Times New Roman"/>
          <w:sz w:val="24"/>
          <w:szCs w:val="24"/>
        </w:rPr>
        <w:t xml:space="preserve">specifici </w:t>
      </w:r>
      <w:r w:rsidR="007B1447" w:rsidRPr="00C6476B">
        <w:rPr>
          <w:rFonts w:ascii="Times New Roman" w:hAnsi="Times New Roman" w:cs="Times New Roman"/>
          <w:sz w:val="24"/>
          <w:szCs w:val="24"/>
        </w:rPr>
        <w:t>provvedimenti amministrativi</w:t>
      </w:r>
      <w:r w:rsidR="00C6476B" w:rsidRPr="00C6476B">
        <w:rPr>
          <w:rFonts w:ascii="Times New Roman" w:hAnsi="Times New Roman" w:cs="Times New Roman"/>
          <w:sz w:val="24"/>
          <w:szCs w:val="24"/>
        </w:rPr>
        <w:t xml:space="preserve"> o </w:t>
      </w:r>
      <w:r w:rsidR="00C6476B">
        <w:rPr>
          <w:rFonts w:ascii="Times New Roman" w:hAnsi="Times New Roman" w:cs="Times New Roman"/>
          <w:sz w:val="24"/>
          <w:szCs w:val="24"/>
        </w:rPr>
        <w:t xml:space="preserve">singole </w:t>
      </w:r>
      <w:r w:rsidR="00C6476B" w:rsidRPr="00C6476B">
        <w:rPr>
          <w:rFonts w:ascii="Times New Roman" w:hAnsi="Times New Roman" w:cs="Times New Roman"/>
          <w:sz w:val="24"/>
          <w:szCs w:val="24"/>
        </w:rPr>
        <w:t xml:space="preserve">deliberazioni autorizzative per le spese obbligatorie </w:t>
      </w:r>
      <w:bookmarkStart w:id="1" w:name="_GoBack"/>
      <w:bookmarkEnd w:id="1"/>
      <w:r w:rsidR="007B1447" w:rsidRPr="000265B3">
        <w:rPr>
          <w:rFonts w:ascii="Times New Roman" w:hAnsi="Times New Roman" w:cs="Times New Roman"/>
          <w:sz w:val="24"/>
          <w:szCs w:val="24"/>
        </w:rPr>
        <w:t>quali, a mero titolo di esempio</w:t>
      </w:r>
      <w:r w:rsidR="007A07CE">
        <w:rPr>
          <w:rFonts w:ascii="Times New Roman" w:hAnsi="Times New Roman" w:cs="Times New Roman"/>
          <w:sz w:val="24"/>
          <w:szCs w:val="24"/>
        </w:rPr>
        <w:t>:</w:t>
      </w:r>
      <w:r w:rsidR="007B1447" w:rsidRPr="000265B3">
        <w:rPr>
          <w:rFonts w:ascii="Times New Roman" w:hAnsi="Times New Roman" w:cs="Times New Roman"/>
          <w:sz w:val="24"/>
          <w:szCs w:val="24"/>
        </w:rPr>
        <w:t xml:space="preserve"> stipendi e oneri riflessi per il personale dipendente, pagamenti per rate di mutui, imposte e tasse, bollette, piccole spese di cui al successivo art. </w:t>
      </w:r>
      <w:r w:rsidRPr="00312181">
        <w:rPr>
          <w:rFonts w:ascii="Times New Roman" w:hAnsi="Times New Roman" w:cs="Times New Roman"/>
          <w:sz w:val="24"/>
          <w:szCs w:val="24"/>
        </w:rPr>
        <w:t>14</w:t>
      </w:r>
      <w:r w:rsidR="007B1447" w:rsidRPr="000265B3">
        <w:rPr>
          <w:rFonts w:ascii="Times New Roman" w:hAnsi="Times New Roman" w:cs="Times New Roman"/>
          <w:sz w:val="24"/>
          <w:szCs w:val="24"/>
        </w:rPr>
        <w:t xml:space="preserve">, e simili. </w:t>
      </w:r>
    </w:p>
    <w:p w:rsidR="00A66FFB" w:rsidRDefault="00A66FFB"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sidR="007B1447" w:rsidRPr="000265B3">
        <w:rPr>
          <w:rFonts w:ascii="Times New Roman" w:hAnsi="Times New Roman" w:cs="Times New Roman"/>
          <w:sz w:val="24"/>
          <w:szCs w:val="24"/>
        </w:rPr>
        <w:t>. La compilazione degli ordini di pagamento delle Strutture Regionali e delle Sezioni Territoriali compete all’ufficio preposto o al personale incaricato</w:t>
      </w:r>
      <w:r w:rsidR="007A07CE">
        <w:rPr>
          <w:rFonts w:ascii="Times New Roman" w:hAnsi="Times New Roman" w:cs="Times New Roman"/>
          <w:sz w:val="24"/>
          <w:szCs w:val="24"/>
        </w:rPr>
        <w:t>,</w:t>
      </w:r>
      <w:r w:rsidR="007B1447" w:rsidRPr="000265B3">
        <w:rPr>
          <w:rFonts w:ascii="Times New Roman" w:hAnsi="Times New Roman" w:cs="Times New Roman"/>
          <w:sz w:val="24"/>
          <w:szCs w:val="24"/>
        </w:rPr>
        <w:t xml:space="preserve"> che sottoporrà gli ordini di pagamento alla firma del Presidente e del Consigliere Delegato. </w:t>
      </w:r>
    </w:p>
    <w:p w:rsidR="007B1447" w:rsidRPr="00312181" w:rsidRDefault="00A66FFB" w:rsidP="000265B3">
      <w:pPr>
        <w:spacing w:after="0" w:line="360" w:lineRule="auto"/>
        <w:jc w:val="both"/>
        <w:rPr>
          <w:rFonts w:ascii="Times New Roman" w:hAnsi="Times New Roman" w:cs="Times New Roman"/>
          <w:sz w:val="24"/>
          <w:szCs w:val="24"/>
        </w:rPr>
      </w:pPr>
      <w:r w:rsidRPr="00312181">
        <w:rPr>
          <w:rFonts w:ascii="Times New Roman" w:hAnsi="Times New Roman" w:cs="Times New Roman"/>
          <w:sz w:val="24"/>
          <w:szCs w:val="24"/>
        </w:rPr>
        <w:t>10</w:t>
      </w:r>
      <w:r w:rsidR="007B1447" w:rsidRPr="00312181">
        <w:rPr>
          <w:rFonts w:ascii="Times New Roman" w:hAnsi="Times New Roman" w:cs="Times New Roman"/>
          <w:sz w:val="24"/>
          <w:szCs w:val="24"/>
        </w:rPr>
        <w:t xml:space="preserve">. In caso di assenza o impedimento, solo una delle figure sopra evidenziate potrà essere sostituita dal Vice Presidente. </w:t>
      </w:r>
    </w:p>
    <w:p w:rsidR="007B1447" w:rsidRPr="00312181" w:rsidRDefault="00A66FFB" w:rsidP="000265B3">
      <w:pPr>
        <w:spacing w:after="0" w:line="360" w:lineRule="auto"/>
        <w:jc w:val="both"/>
        <w:rPr>
          <w:rFonts w:ascii="Times New Roman" w:hAnsi="Times New Roman" w:cs="Times New Roman"/>
          <w:sz w:val="24"/>
          <w:szCs w:val="24"/>
        </w:rPr>
      </w:pPr>
      <w:r w:rsidRPr="00312181">
        <w:rPr>
          <w:rFonts w:ascii="Times New Roman" w:hAnsi="Times New Roman" w:cs="Times New Roman"/>
          <w:sz w:val="24"/>
          <w:szCs w:val="24"/>
        </w:rPr>
        <w:t>11</w:t>
      </w:r>
      <w:r w:rsidR="007B1447" w:rsidRPr="00312181">
        <w:rPr>
          <w:rFonts w:ascii="Times New Roman" w:hAnsi="Times New Roman" w:cs="Times New Roman"/>
          <w:sz w:val="24"/>
          <w:szCs w:val="24"/>
        </w:rPr>
        <w:t xml:space="preserve">. Le firme possono essere </w:t>
      </w:r>
      <w:r w:rsidR="00122AC1" w:rsidRPr="00312181">
        <w:rPr>
          <w:rFonts w:ascii="Times New Roman" w:hAnsi="Times New Roman" w:cs="Times New Roman"/>
          <w:sz w:val="24"/>
          <w:szCs w:val="24"/>
        </w:rPr>
        <w:t xml:space="preserve">apposte </w:t>
      </w:r>
      <w:r w:rsidR="007B1447" w:rsidRPr="00312181">
        <w:rPr>
          <w:rFonts w:ascii="Times New Roman" w:hAnsi="Times New Roman" w:cs="Times New Roman"/>
          <w:sz w:val="24"/>
          <w:szCs w:val="24"/>
        </w:rPr>
        <w:t>anche con</w:t>
      </w:r>
      <w:r w:rsidR="00BA325F" w:rsidRPr="00312181">
        <w:rPr>
          <w:rFonts w:ascii="Times New Roman" w:hAnsi="Times New Roman" w:cs="Times New Roman"/>
          <w:sz w:val="24"/>
          <w:szCs w:val="24"/>
        </w:rPr>
        <w:t xml:space="preserve"> firma digitale, ovvero con </w:t>
      </w:r>
      <w:r w:rsidR="00971444">
        <w:rPr>
          <w:rFonts w:ascii="Times New Roman" w:hAnsi="Times New Roman" w:cs="Times New Roman"/>
          <w:sz w:val="24"/>
          <w:szCs w:val="24"/>
        </w:rPr>
        <w:t>firma olografa inviando gli ordini di pagamento a mezzo posta elettronica unitamente alla</w:t>
      </w:r>
      <w:r w:rsidR="00BA325F" w:rsidRPr="00312181">
        <w:rPr>
          <w:rFonts w:ascii="Times New Roman" w:hAnsi="Times New Roman" w:cs="Times New Roman"/>
          <w:sz w:val="24"/>
          <w:szCs w:val="24"/>
        </w:rPr>
        <w:t xml:space="preserve"> copia del documento di identità del firmatario.</w:t>
      </w:r>
    </w:p>
    <w:p w:rsidR="007B1447" w:rsidRPr="000265B3" w:rsidRDefault="00A66FFB"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r w:rsidR="007B1447" w:rsidRPr="000265B3">
        <w:rPr>
          <w:rFonts w:ascii="Times New Roman" w:hAnsi="Times New Roman" w:cs="Times New Roman"/>
          <w:sz w:val="24"/>
          <w:szCs w:val="24"/>
        </w:rPr>
        <w:t>. L’incaricato della predisposizione dell’ordine di pagamento accerterà, prima della compilazione, l’esistenza della deliberazione</w:t>
      </w:r>
      <w:r w:rsidR="007A07CE">
        <w:rPr>
          <w:rFonts w:ascii="Times New Roman" w:hAnsi="Times New Roman" w:cs="Times New Roman"/>
          <w:sz w:val="24"/>
          <w:szCs w:val="24"/>
        </w:rPr>
        <w:t>,</w:t>
      </w:r>
      <w:r w:rsidR="007B1447" w:rsidRPr="000265B3">
        <w:rPr>
          <w:rFonts w:ascii="Times New Roman" w:hAnsi="Times New Roman" w:cs="Times New Roman"/>
          <w:sz w:val="24"/>
          <w:szCs w:val="24"/>
        </w:rPr>
        <w:t xml:space="preserve"> o del provvedimento al quale esso si riferisce, l’autorizzazione della Sede Nazionale o del Presidente Regionale, quando richiesta, la regolarità della documentazione della spesa, la disponibilità di cassa. </w:t>
      </w:r>
    </w:p>
    <w:p w:rsidR="007B1447" w:rsidRPr="000265B3" w:rsidRDefault="00334DD1"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sidR="007B1447" w:rsidRPr="000265B3">
        <w:rPr>
          <w:rFonts w:ascii="Times New Roman" w:hAnsi="Times New Roman" w:cs="Times New Roman"/>
          <w:sz w:val="24"/>
          <w:szCs w:val="24"/>
        </w:rPr>
        <w:t xml:space="preserve">. Ogni ordine di pagamento conterrà, tra l’altro, le seguenti indicazioni: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gli estremi del pagamento;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gli estremi del beneficiario;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l’indicazione della deliberazione o del provvedimento di riferimento;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l’indicazione del numero della rata se il pagamento è rateale;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la somma da pagare, in lettere e in cifre; </w:t>
      </w:r>
    </w:p>
    <w:p w:rsidR="007B1447" w:rsidRPr="00211B6F" w:rsidRDefault="007B1447" w:rsidP="00211B6F">
      <w:pPr>
        <w:pStyle w:val="Paragrafoelenco"/>
        <w:numPr>
          <w:ilvl w:val="0"/>
          <w:numId w:val="32"/>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l’indicazione della persona autorizzata a riscuotere e a rilasciare quietanza</w:t>
      </w:r>
      <w:r w:rsidR="006C19D8">
        <w:rPr>
          <w:rFonts w:ascii="Times New Roman" w:hAnsi="Times New Roman" w:cs="Times New Roman"/>
          <w:sz w:val="24"/>
          <w:szCs w:val="24"/>
        </w:rPr>
        <w:t>,</w:t>
      </w:r>
      <w:r w:rsidRPr="00211B6F">
        <w:rPr>
          <w:rFonts w:ascii="Times New Roman" w:hAnsi="Times New Roman" w:cs="Times New Roman"/>
          <w:sz w:val="24"/>
          <w:szCs w:val="24"/>
        </w:rPr>
        <w:t xml:space="preserve"> qualora si tratti di prelievo contante, nel rispetto dei limiti imposti dalla normativa anticorruzione. </w:t>
      </w:r>
    </w:p>
    <w:p w:rsidR="007B1447" w:rsidRPr="000265B3" w:rsidRDefault="0003473F"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sidR="007B1447" w:rsidRPr="000265B3">
        <w:rPr>
          <w:rFonts w:ascii="Times New Roman" w:hAnsi="Times New Roman" w:cs="Times New Roman"/>
          <w:sz w:val="24"/>
          <w:szCs w:val="24"/>
        </w:rPr>
        <w:t xml:space="preserve">. Sono consentiti ordini di pagamento </w:t>
      </w:r>
      <w:r w:rsidRPr="00312181">
        <w:rPr>
          <w:rFonts w:ascii="Times New Roman" w:hAnsi="Times New Roman" w:cs="Times New Roman"/>
          <w:sz w:val="24"/>
          <w:szCs w:val="24"/>
        </w:rPr>
        <w:t>cumulativi</w:t>
      </w:r>
      <w:r w:rsidR="007B1447" w:rsidRPr="000265B3">
        <w:rPr>
          <w:rFonts w:ascii="Times New Roman" w:hAnsi="Times New Roman" w:cs="Times New Roman"/>
          <w:sz w:val="24"/>
          <w:szCs w:val="24"/>
        </w:rPr>
        <w:t xml:space="preserve">, quando la causale dei pagamenti sia la medesima. </w:t>
      </w:r>
    </w:p>
    <w:p w:rsidR="007B1447" w:rsidRPr="000265B3" w:rsidRDefault="0003473F"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sidR="007B1447" w:rsidRPr="000265B3">
        <w:rPr>
          <w:rFonts w:ascii="Times New Roman" w:hAnsi="Times New Roman" w:cs="Times New Roman"/>
          <w:sz w:val="24"/>
          <w:szCs w:val="24"/>
        </w:rPr>
        <w:t xml:space="preserve">. Gli uffici e i servizi della Sede Nazionale, ai fini delle necessarie registrazioni contabili, avranno cura di segnalare all’Ufficio Amministrazione, tutti gli atti, contratti, convenzioni, e analoghi atti dai quali derivi per l’Unione il diritto a riscuotere o l’obbligo a pagare. </w:t>
      </w:r>
    </w:p>
    <w:p w:rsidR="007B1447" w:rsidRPr="000265B3" w:rsidRDefault="0003473F"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sidR="007B1447" w:rsidRPr="000265B3">
        <w:rPr>
          <w:rFonts w:ascii="Times New Roman" w:hAnsi="Times New Roman" w:cs="Times New Roman"/>
          <w:sz w:val="24"/>
          <w:szCs w:val="24"/>
        </w:rPr>
        <w:t xml:space="preserve">. L’Ufficio Amministrazione, nell’esercizio della propria attività di </w:t>
      </w:r>
      <w:r w:rsidR="007B1447" w:rsidRPr="000265B3">
        <w:rPr>
          <w:rFonts w:ascii="Times New Roman" w:hAnsi="Times New Roman" w:cs="Times New Roman"/>
          <w:i/>
          <w:sz w:val="24"/>
          <w:szCs w:val="24"/>
        </w:rPr>
        <w:t>reporting</w:t>
      </w:r>
      <w:r w:rsidR="007B1447" w:rsidRPr="000265B3">
        <w:rPr>
          <w:rFonts w:ascii="Times New Roman" w:hAnsi="Times New Roman" w:cs="Times New Roman"/>
          <w:sz w:val="24"/>
          <w:szCs w:val="24"/>
        </w:rPr>
        <w:t>, segnala agli uffici e ai competenti organi amministrativi, quando se</w:t>
      </w:r>
      <w:r w:rsidR="001C2A74">
        <w:rPr>
          <w:rFonts w:ascii="Times New Roman" w:hAnsi="Times New Roman" w:cs="Times New Roman"/>
          <w:sz w:val="24"/>
          <w:szCs w:val="24"/>
        </w:rPr>
        <w:t xml:space="preserve"> </w:t>
      </w:r>
      <w:r w:rsidR="007B1447" w:rsidRPr="000265B3">
        <w:rPr>
          <w:rFonts w:ascii="Times New Roman" w:hAnsi="Times New Roman" w:cs="Times New Roman"/>
          <w:sz w:val="24"/>
          <w:szCs w:val="24"/>
        </w:rPr>
        <w:t xml:space="preserve">ne manifesti la necessità, eventuali impegni di spesa eccedenti le disponibilità assegnate. </w:t>
      </w:r>
    </w:p>
    <w:p w:rsidR="007B1447" w:rsidRPr="000265B3" w:rsidRDefault="0003473F"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971444">
        <w:rPr>
          <w:rFonts w:ascii="Times New Roman" w:hAnsi="Times New Roman" w:cs="Times New Roman"/>
          <w:sz w:val="24"/>
          <w:szCs w:val="24"/>
        </w:rPr>
        <w:t>7</w:t>
      </w:r>
      <w:r w:rsidR="007B1447" w:rsidRPr="000265B3">
        <w:rPr>
          <w:rFonts w:ascii="Times New Roman" w:hAnsi="Times New Roman" w:cs="Times New Roman"/>
          <w:sz w:val="24"/>
          <w:szCs w:val="24"/>
        </w:rPr>
        <w:t xml:space="preserve">. Le Strutture Regionali e le Sezioni Territoriali avranno cura di prendere nota degli impegni derivanti dalla propria gestione, verificandone la capienza nelle disponibilità. </w:t>
      </w:r>
    </w:p>
    <w:p w:rsidR="001C2A74" w:rsidRDefault="001C2A74" w:rsidP="000265B3">
      <w:pPr>
        <w:spacing w:after="0" w:line="360" w:lineRule="auto"/>
        <w:jc w:val="both"/>
        <w:rPr>
          <w:rFonts w:ascii="Times New Roman" w:hAnsi="Times New Roman" w:cs="Times New Roman"/>
          <w:sz w:val="24"/>
          <w:szCs w:val="24"/>
        </w:rPr>
      </w:pPr>
    </w:p>
    <w:p w:rsidR="007B1447" w:rsidRPr="0003473F" w:rsidRDefault="007B1447" w:rsidP="000265B3">
      <w:pPr>
        <w:spacing w:after="0" w:line="360" w:lineRule="auto"/>
        <w:jc w:val="both"/>
        <w:rPr>
          <w:rFonts w:ascii="Times New Roman" w:hAnsi="Times New Roman" w:cs="Times New Roman"/>
          <w:b/>
          <w:sz w:val="24"/>
          <w:szCs w:val="24"/>
        </w:rPr>
      </w:pPr>
      <w:r w:rsidRPr="0003473F">
        <w:rPr>
          <w:rFonts w:ascii="Times New Roman" w:hAnsi="Times New Roman" w:cs="Times New Roman"/>
          <w:b/>
          <w:sz w:val="24"/>
          <w:szCs w:val="24"/>
        </w:rPr>
        <w:t xml:space="preserve">Articolo 12 – Acquisti </w:t>
      </w:r>
      <w:r w:rsidR="00164A2F" w:rsidRPr="0003473F">
        <w:rPr>
          <w:rFonts w:ascii="Times New Roman" w:hAnsi="Times New Roman" w:cs="Times New Roman"/>
          <w:b/>
          <w:sz w:val="24"/>
          <w:szCs w:val="24"/>
        </w:rPr>
        <w:t>– Fornitura di beni e servizi</w:t>
      </w:r>
      <w:r w:rsidR="00B843E6" w:rsidRPr="0003473F">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w:t>
      </w:r>
      <w:r w:rsidR="00946D91">
        <w:rPr>
          <w:rFonts w:ascii="Times New Roman" w:hAnsi="Times New Roman" w:cs="Times New Roman"/>
          <w:sz w:val="24"/>
          <w:szCs w:val="24"/>
        </w:rPr>
        <w:t>Le forniture</w:t>
      </w:r>
      <w:r w:rsidR="001E1F46">
        <w:rPr>
          <w:rFonts w:ascii="Times New Roman" w:hAnsi="Times New Roman" w:cs="Times New Roman"/>
          <w:sz w:val="24"/>
          <w:szCs w:val="24"/>
        </w:rPr>
        <w:t xml:space="preserve"> e</w:t>
      </w:r>
      <w:r w:rsidR="00946D91">
        <w:rPr>
          <w:rFonts w:ascii="Times New Roman" w:hAnsi="Times New Roman" w:cs="Times New Roman"/>
          <w:sz w:val="24"/>
          <w:szCs w:val="24"/>
        </w:rPr>
        <w:t xml:space="preserve"> g</w:t>
      </w:r>
      <w:r w:rsidRPr="000265B3">
        <w:rPr>
          <w:rFonts w:ascii="Times New Roman" w:hAnsi="Times New Roman" w:cs="Times New Roman"/>
          <w:sz w:val="24"/>
          <w:szCs w:val="24"/>
        </w:rPr>
        <w:t xml:space="preserve">li acquisti </w:t>
      </w:r>
      <w:r w:rsidR="00164A2F">
        <w:rPr>
          <w:rFonts w:ascii="Times New Roman" w:hAnsi="Times New Roman" w:cs="Times New Roman"/>
          <w:sz w:val="24"/>
          <w:szCs w:val="24"/>
        </w:rPr>
        <w:t xml:space="preserve">di beni e servizi </w:t>
      </w:r>
      <w:r w:rsidRPr="000265B3">
        <w:rPr>
          <w:rFonts w:ascii="Times New Roman" w:hAnsi="Times New Roman" w:cs="Times New Roman"/>
          <w:sz w:val="24"/>
          <w:szCs w:val="24"/>
        </w:rPr>
        <w:t xml:space="preserve">saranno </w:t>
      </w:r>
      <w:r w:rsidR="00E167FA">
        <w:rPr>
          <w:rFonts w:ascii="Times New Roman" w:hAnsi="Times New Roman" w:cs="Times New Roman"/>
          <w:sz w:val="24"/>
          <w:szCs w:val="24"/>
        </w:rPr>
        <w:t>documentati</w:t>
      </w:r>
      <w:r w:rsidRPr="000265B3">
        <w:rPr>
          <w:rFonts w:ascii="Times New Roman" w:hAnsi="Times New Roman" w:cs="Times New Roman"/>
          <w:sz w:val="24"/>
          <w:szCs w:val="24"/>
        </w:rPr>
        <w:t xml:space="preserve"> d</w:t>
      </w:r>
      <w:r w:rsidR="00E167FA">
        <w:rPr>
          <w:rFonts w:ascii="Times New Roman" w:hAnsi="Times New Roman" w:cs="Times New Roman"/>
          <w:sz w:val="24"/>
          <w:szCs w:val="24"/>
        </w:rPr>
        <w:t>a</w:t>
      </w:r>
      <w:r w:rsidRPr="000265B3">
        <w:rPr>
          <w:rFonts w:ascii="Times New Roman" w:hAnsi="Times New Roman" w:cs="Times New Roman"/>
          <w:sz w:val="24"/>
          <w:szCs w:val="24"/>
        </w:rPr>
        <w:t xml:space="preserve"> fattura</w:t>
      </w:r>
      <w:r w:rsidR="00946D91">
        <w:rPr>
          <w:rFonts w:ascii="Times New Roman" w:hAnsi="Times New Roman" w:cs="Times New Roman"/>
          <w:sz w:val="24"/>
          <w:szCs w:val="24"/>
        </w:rPr>
        <w:t>,</w:t>
      </w:r>
      <w:r w:rsidRPr="000265B3">
        <w:rPr>
          <w:rFonts w:ascii="Times New Roman" w:hAnsi="Times New Roman" w:cs="Times New Roman"/>
          <w:sz w:val="24"/>
          <w:szCs w:val="24"/>
        </w:rPr>
        <w:t xml:space="preserve"> indicante il codice fiscale, la partita IVA, e la denominazione Unione Italiana dei Ciechi e degli Ipovedenti – </w:t>
      </w:r>
      <w:r w:rsidR="00AC2DEC" w:rsidRPr="000265B3">
        <w:rPr>
          <w:rFonts w:ascii="Times New Roman" w:hAnsi="Times New Roman" w:cs="Times New Roman"/>
          <w:sz w:val="24"/>
          <w:szCs w:val="24"/>
        </w:rPr>
        <w:t>ETS</w:t>
      </w:r>
      <w:r w:rsidRPr="000265B3">
        <w:rPr>
          <w:rFonts w:ascii="Times New Roman" w:hAnsi="Times New Roman" w:cs="Times New Roman"/>
          <w:sz w:val="24"/>
          <w:szCs w:val="24"/>
        </w:rPr>
        <w:t xml:space="preserve"> APS. </w:t>
      </w:r>
      <w:r w:rsidR="00946D91">
        <w:rPr>
          <w:rFonts w:ascii="Times New Roman" w:hAnsi="Times New Roman" w:cs="Times New Roman"/>
          <w:sz w:val="24"/>
          <w:szCs w:val="24"/>
        </w:rPr>
        <w:t>Le forniture</w:t>
      </w:r>
      <w:r w:rsidR="001E1F46">
        <w:rPr>
          <w:rFonts w:ascii="Times New Roman" w:hAnsi="Times New Roman" w:cs="Times New Roman"/>
          <w:sz w:val="24"/>
          <w:szCs w:val="24"/>
        </w:rPr>
        <w:t xml:space="preserve"> e </w:t>
      </w:r>
      <w:r w:rsidR="00946D91">
        <w:rPr>
          <w:rFonts w:ascii="Times New Roman" w:hAnsi="Times New Roman" w:cs="Times New Roman"/>
          <w:sz w:val="24"/>
          <w:szCs w:val="24"/>
        </w:rPr>
        <w:t>gl</w:t>
      </w:r>
      <w:r w:rsidRPr="000265B3">
        <w:rPr>
          <w:rFonts w:ascii="Times New Roman" w:hAnsi="Times New Roman" w:cs="Times New Roman"/>
          <w:sz w:val="24"/>
          <w:szCs w:val="24"/>
        </w:rPr>
        <w:t xml:space="preserve">i acquisti effettuati da una Struttura Territoriale devono riportare l’intestazione della sede che ha provveduto all’acquisto stesso, con tutti i relativi dati fiscali. </w:t>
      </w:r>
    </w:p>
    <w:p w:rsidR="00AC2DEC" w:rsidRPr="001E1F46" w:rsidRDefault="00AC2DEC" w:rsidP="000265B3">
      <w:p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 xml:space="preserve">2. La gestione delle procedure di acquisto </w:t>
      </w:r>
      <w:r w:rsidR="009847AE" w:rsidRPr="009847AE">
        <w:rPr>
          <w:rFonts w:ascii="Times New Roman" w:hAnsi="Times New Roman" w:cs="Times New Roman"/>
          <w:sz w:val="24"/>
          <w:szCs w:val="24"/>
        </w:rPr>
        <w:t>e delle forniture di beni e servizi</w:t>
      </w:r>
      <w:bookmarkStart w:id="2" w:name="_Hlk194306895"/>
      <w:r w:rsidR="001E1F46">
        <w:rPr>
          <w:rFonts w:ascii="Times New Roman" w:hAnsi="Times New Roman" w:cs="Times New Roman"/>
          <w:sz w:val="24"/>
          <w:szCs w:val="24"/>
        </w:rPr>
        <w:t xml:space="preserve"> </w:t>
      </w:r>
      <w:r w:rsidR="0003473F">
        <w:rPr>
          <w:rFonts w:ascii="Times New Roman" w:hAnsi="Times New Roman" w:cs="Times New Roman"/>
          <w:sz w:val="24"/>
          <w:szCs w:val="24"/>
        </w:rPr>
        <w:t>è</w:t>
      </w:r>
      <w:r w:rsidR="00B843E6">
        <w:rPr>
          <w:rFonts w:ascii="Times New Roman" w:hAnsi="Times New Roman" w:cs="Times New Roman"/>
          <w:sz w:val="24"/>
          <w:szCs w:val="24"/>
        </w:rPr>
        <w:t xml:space="preserve"> </w:t>
      </w:r>
      <w:r w:rsidRPr="009847AE">
        <w:rPr>
          <w:rFonts w:ascii="Times New Roman" w:hAnsi="Times New Roman" w:cs="Times New Roman"/>
          <w:sz w:val="24"/>
          <w:szCs w:val="24"/>
        </w:rPr>
        <w:t>improntat</w:t>
      </w:r>
      <w:r w:rsidR="0003473F">
        <w:rPr>
          <w:rFonts w:ascii="Times New Roman" w:hAnsi="Times New Roman" w:cs="Times New Roman"/>
          <w:sz w:val="24"/>
          <w:szCs w:val="24"/>
        </w:rPr>
        <w:t>a</w:t>
      </w:r>
      <w:r w:rsidRPr="009847AE">
        <w:rPr>
          <w:rFonts w:ascii="Times New Roman" w:hAnsi="Times New Roman" w:cs="Times New Roman"/>
          <w:sz w:val="24"/>
          <w:szCs w:val="24"/>
        </w:rPr>
        <w:t xml:space="preserve"> ai principi di economicità, </w:t>
      </w:r>
      <w:r w:rsidR="00FE0182" w:rsidRPr="001E1F46">
        <w:rPr>
          <w:rFonts w:ascii="Times New Roman" w:hAnsi="Times New Roman" w:cs="Times New Roman"/>
          <w:sz w:val="24"/>
          <w:szCs w:val="24"/>
        </w:rPr>
        <w:t>trasparenza, convenienza ed efficacia</w:t>
      </w:r>
      <w:bookmarkEnd w:id="2"/>
      <w:r w:rsidR="003C7002" w:rsidRPr="001E1F46">
        <w:rPr>
          <w:rFonts w:ascii="Times New Roman" w:hAnsi="Times New Roman" w:cs="Times New Roman"/>
          <w:sz w:val="24"/>
          <w:szCs w:val="24"/>
        </w:rPr>
        <w:t>;</w:t>
      </w:r>
    </w:p>
    <w:p w:rsidR="00AC2DEC" w:rsidRPr="009847AE" w:rsidRDefault="00AC2DEC" w:rsidP="000265B3">
      <w:p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3. La scelta del contraente/fornitore</w:t>
      </w:r>
      <w:r w:rsidR="00164A2F" w:rsidRPr="009847AE">
        <w:rPr>
          <w:rFonts w:ascii="Times New Roman" w:hAnsi="Times New Roman" w:cs="Times New Roman"/>
          <w:sz w:val="24"/>
          <w:szCs w:val="24"/>
        </w:rPr>
        <w:t>/collaboratore</w:t>
      </w:r>
      <w:r w:rsidRPr="009847AE">
        <w:rPr>
          <w:rFonts w:ascii="Times New Roman" w:hAnsi="Times New Roman" w:cs="Times New Roman"/>
          <w:sz w:val="24"/>
          <w:szCs w:val="24"/>
        </w:rPr>
        <w:t xml:space="preserve"> </w:t>
      </w:r>
      <w:bookmarkStart w:id="3" w:name="_Hlk194307622"/>
      <w:r w:rsidRPr="009847AE">
        <w:rPr>
          <w:rFonts w:ascii="Times New Roman" w:hAnsi="Times New Roman" w:cs="Times New Roman"/>
          <w:sz w:val="24"/>
          <w:szCs w:val="24"/>
        </w:rPr>
        <w:t>si bas</w:t>
      </w:r>
      <w:r w:rsidR="001E1F46">
        <w:rPr>
          <w:rFonts w:ascii="Times New Roman" w:hAnsi="Times New Roman" w:cs="Times New Roman"/>
          <w:sz w:val="24"/>
          <w:szCs w:val="24"/>
        </w:rPr>
        <w:t>erà</w:t>
      </w:r>
      <w:r w:rsidRPr="009847AE">
        <w:rPr>
          <w:rFonts w:ascii="Times New Roman" w:hAnsi="Times New Roman" w:cs="Times New Roman"/>
          <w:sz w:val="24"/>
          <w:szCs w:val="24"/>
        </w:rPr>
        <w:t xml:space="preserve"> sui seguenti criteri:</w:t>
      </w:r>
    </w:p>
    <w:p w:rsidR="00C70564" w:rsidRPr="00382A98" w:rsidRDefault="00B843E6" w:rsidP="005E7F6B">
      <w:pPr>
        <w:pStyle w:val="Paragrafoelenco"/>
        <w:numPr>
          <w:ilvl w:val="0"/>
          <w:numId w:val="8"/>
        </w:numPr>
        <w:spacing w:after="0" w:line="360" w:lineRule="auto"/>
        <w:jc w:val="both"/>
        <w:rPr>
          <w:rFonts w:ascii="Times New Roman" w:hAnsi="Times New Roman" w:cs="Times New Roman"/>
          <w:sz w:val="24"/>
          <w:szCs w:val="24"/>
        </w:rPr>
      </w:pPr>
      <w:r w:rsidRPr="00382A98">
        <w:rPr>
          <w:rFonts w:ascii="Times New Roman" w:hAnsi="Times New Roman" w:cs="Times New Roman"/>
          <w:sz w:val="24"/>
          <w:szCs w:val="24"/>
        </w:rPr>
        <w:t xml:space="preserve">consolidata esperienza maturata almeno in un quinquennio nel settore </w:t>
      </w:r>
      <w:r w:rsidR="00FE0182" w:rsidRPr="00382A98">
        <w:rPr>
          <w:rFonts w:ascii="Times New Roman" w:hAnsi="Times New Roman" w:cs="Times New Roman"/>
          <w:sz w:val="24"/>
          <w:szCs w:val="24"/>
        </w:rPr>
        <w:t>oggetto d</w:t>
      </w:r>
      <w:r w:rsidR="00C321DA" w:rsidRPr="00382A98">
        <w:rPr>
          <w:rFonts w:ascii="Times New Roman" w:hAnsi="Times New Roman" w:cs="Times New Roman"/>
          <w:sz w:val="24"/>
          <w:szCs w:val="24"/>
        </w:rPr>
        <w:t>i fornitura di servizi</w:t>
      </w:r>
      <w:r w:rsidR="00FE0182" w:rsidRPr="00382A98">
        <w:rPr>
          <w:rFonts w:ascii="Times New Roman" w:hAnsi="Times New Roman" w:cs="Times New Roman"/>
          <w:sz w:val="24"/>
          <w:szCs w:val="24"/>
        </w:rPr>
        <w:t>;</w:t>
      </w:r>
    </w:p>
    <w:p w:rsidR="00B843E6" w:rsidRPr="001E1F46" w:rsidRDefault="00B843E6" w:rsidP="00C70564">
      <w:pPr>
        <w:pStyle w:val="Paragrafoelenco"/>
        <w:numPr>
          <w:ilvl w:val="0"/>
          <w:numId w:val="8"/>
        </w:numPr>
        <w:spacing w:after="0" w:line="360" w:lineRule="auto"/>
        <w:jc w:val="both"/>
        <w:rPr>
          <w:rFonts w:ascii="Times New Roman" w:hAnsi="Times New Roman" w:cs="Times New Roman"/>
          <w:sz w:val="24"/>
          <w:szCs w:val="24"/>
        </w:rPr>
      </w:pPr>
      <w:r w:rsidRPr="001E1F46">
        <w:rPr>
          <w:rFonts w:ascii="Times New Roman" w:hAnsi="Times New Roman" w:cs="Times New Roman"/>
          <w:sz w:val="24"/>
          <w:szCs w:val="24"/>
        </w:rPr>
        <w:t>acquisite e comprovate</w:t>
      </w:r>
      <w:r w:rsidR="00C70564" w:rsidRPr="001E1F46">
        <w:rPr>
          <w:rFonts w:ascii="Times New Roman" w:hAnsi="Times New Roman" w:cs="Times New Roman"/>
          <w:sz w:val="24"/>
          <w:szCs w:val="24"/>
        </w:rPr>
        <w:t xml:space="preserve"> </w:t>
      </w:r>
      <w:r w:rsidR="00FE0182" w:rsidRPr="001E1F46">
        <w:rPr>
          <w:rFonts w:ascii="Times New Roman" w:hAnsi="Times New Roman" w:cs="Times New Roman"/>
          <w:sz w:val="24"/>
          <w:szCs w:val="24"/>
        </w:rPr>
        <w:t>conoscenze, competenze ed esperienze nei settori di attivit</w:t>
      </w:r>
      <w:r w:rsidR="001E1F46">
        <w:rPr>
          <w:rFonts w:ascii="Times New Roman" w:hAnsi="Times New Roman" w:cs="Times New Roman"/>
          <w:sz w:val="24"/>
          <w:szCs w:val="24"/>
        </w:rPr>
        <w:t>à</w:t>
      </w:r>
      <w:r w:rsidR="00FE0182" w:rsidRPr="001E1F46">
        <w:rPr>
          <w:rFonts w:ascii="Times New Roman" w:hAnsi="Times New Roman" w:cs="Times New Roman"/>
          <w:sz w:val="24"/>
          <w:szCs w:val="24"/>
        </w:rPr>
        <w:t xml:space="preserve"> dell’UICI</w:t>
      </w:r>
      <w:r w:rsidR="003C7002" w:rsidRPr="001E1F46">
        <w:rPr>
          <w:rFonts w:ascii="Times New Roman" w:hAnsi="Times New Roman" w:cs="Times New Roman"/>
          <w:sz w:val="24"/>
          <w:szCs w:val="24"/>
        </w:rPr>
        <w:t>;</w:t>
      </w:r>
    </w:p>
    <w:p w:rsidR="00AC2DEC" w:rsidRPr="009847AE" w:rsidRDefault="00AC2DEC" w:rsidP="000265B3">
      <w:pPr>
        <w:pStyle w:val="Paragrafoelenco"/>
        <w:numPr>
          <w:ilvl w:val="0"/>
          <w:numId w:val="8"/>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lastRenderedPageBreak/>
        <w:t xml:space="preserve">specificità dell’acquisto e/o della fornitura e della capacità tecnica del </w:t>
      </w:r>
      <w:r w:rsidR="00164A2F" w:rsidRPr="009847AE">
        <w:rPr>
          <w:rFonts w:ascii="Times New Roman" w:hAnsi="Times New Roman" w:cs="Times New Roman"/>
          <w:sz w:val="24"/>
          <w:szCs w:val="24"/>
        </w:rPr>
        <w:t>contraente/fornitore/collaboratore</w:t>
      </w:r>
      <w:r w:rsidR="00E167FA" w:rsidRPr="009847AE">
        <w:rPr>
          <w:rFonts w:ascii="Times New Roman" w:hAnsi="Times New Roman" w:cs="Times New Roman"/>
          <w:sz w:val="24"/>
          <w:szCs w:val="24"/>
        </w:rPr>
        <w:t>;</w:t>
      </w:r>
    </w:p>
    <w:p w:rsidR="00AC2DEC" w:rsidRPr="009847AE" w:rsidRDefault="00AC2DEC" w:rsidP="000265B3">
      <w:pPr>
        <w:pStyle w:val="Paragrafoelenco"/>
        <w:numPr>
          <w:ilvl w:val="0"/>
          <w:numId w:val="8"/>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invito a gara, sulla base dei suddetti criteri</w:t>
      </w:r>
      <w:r w:rsidR="00976760">
        <w:rPr>
          <w:rFonts w:ascii="Times New Roman" w:hAnsi="Times New Roman" w:cs="Times New Roman"/>
          <w:sz w:val="24"/>
          <w:szCs w:val="24"/>
        </w:rPr>
        <w:t xml:space="preserve"> e delle modalità di evidenza pubblica</w:t>
      </w:r>
      <w:r w:rsidR="0003473F">
        <w:rPr>
          <w:rFonts w:ascii="Times New Roman" w:hAnsi="Times New Roman" w:cs="Times New Roman"/>
          <w:sz w:val="24"/>
          <w:szCs w:val="24"/>
        </w:rPr>
        <w:t>,</w:t>
      </w:r>
      <w:r w:rsidR="00976760">
        <w:rPr>
          <w:rFonts w:ascii="Times New Roman" w:hAnsi="Times New Roman" w:cs="Times New Roman"/>
          <w:sz w:val="24"/>
          <w:szCs w:val="24"/>
        </w:rPr>
        <w:t xml:space="preserve"> </w:t>
      </w:r>
      <w:r w:rsidR="000C4681">
        <w:rPr>
          <w:rFonts w:ascii="Times New Roman" w:hAnsi="Times New Roman" w:cs="Times New Roman"/>
          <w:sz w:val="24"/>
          <w:szCs w:val="24"/>
        </w:rPr>
        <w:t>qualora</w:t>
      </w:r>
      <w:r w:rsidR="00976760">
        <w:rPr>
          <w:rFonts w:ascii="Times New Roman" w:hAnsi="Times New Roman" w:cs="Times New Roman"/>
          <w:sz w:val="24"/>
          <w:szCs w:val="24"/>
        </w:rPr>
        <w:t xml:space="preserve"> applicabili</w:t>
      </w:r>
      <w:r w:rsidRPr="009847AE">
        <w:rPr>
          <w:rFonts w:ascii="Times New Roman" w:hAnsi="Times New Roman" w:cs="Times New Roman"/>
          <w:sz w:val="24"/>
          <w:szCs w:val="24"/>
        </w:rPr>
        <w:t xml:space="preserve">, </w:t>
      </w:r>
      <w:r w:rsidR="00E167FA" w:rsidRPr="009847AE">
        <w:rPr>
          <w:rFonts w:ascii="Times New Roman" w:hAnsi="Times New Roman" w:cs="Times New Roman"/>
          <w:sz w:val="24"/>
          <w:szCs w:val="24"/>
        </w:rPr>
        <w:t xml:space="preserve">contenente </w:t>
      </w:r>
      <w:r w:rsidRPr="009847AE">
        <w:rPr>
          <w:rFonts w:ascii="Times New Roman" w:hAnsi="Times New Roman" w:cs="Times New Roman"/>
          <w:sz w:val="24"/>
          <w:szCs w:val="24"/>
        </w:rPr>
        <w:t xml:space="preserve">invito ad offrire con pubblicazione sul sito istituzionale </w:t>
      </w:r>
      <w:r w:rsidR="00E167FA" w:rsidRPr="009847AE">
        <w:rPr>
          <w:rFonts w:ascii="Times New Roman" w:hAnsi="Times New Roman" w:cs="Times New Roman"/>
          <w:sz w:val="24"/>
          <w:szCs w:val="24"/>
        </w:rPr>
        <w:t xml:space="preserve">e </w:t>
      </w:r>
      <w:r w:rsidRPr="009847AE">
        <w:rPr>
          <w:rFonts w:ascii="Times New Roman" w:hAnsi="Times New Roman" w:cs="Times New Roman"/>
          <w:sz w:val="24"/>
          <w:szCs w:val="24"/>
        </w:rPr>
        <w:t xml:space="preserve">su un </w:t>
      </w:r>
      <w:r w:rsidRPr="00312181">
        <w:rPr>
          <w:rFonts w:ascii="Times New Roman" w:hAnsi="Times New Roman" w:cs="Times New Roman"/>
          <w:sz w:val="24"/>
          <w:szCs w:val="24"/>
        </w:rPr>
        <w:t>quotidiano</w:t>
      </w:r>
      <w:r w:rsidR="00E167FA" w:rsidRPr="009847AE">
        <w:rPr>
          <w:rFonts w:ascii="Times New Roman" w:hAnsi="Times New Roman" w:cs="Times New Roman"/>
          <w:sz w:val="24"/>
          <w:szCs w:val="24"/>
        </w:rPr>
        <w:t>.</w:t>
      </w:r>
    </w:p>
    <w:bookmarkEnd w:id="3"/>
    <w:p w:rsidR="00AC2DEC" w:rsidRPr="001E1F46" w:rsidRDefault="00AC2DEC" w:rsidP="000265B3">
      <w:p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 xml:space="preserve">4. </w:t>
      </w:r>
      <w:r w:rsidR="00FE0182" w:rsidRPr="001E1F46">
        <w:rPr>
          <w:rFonts w:ascii="Times New Roman" w:hAnsi="Times New Roman" w:cs="Times New Roman"/>
          <w:sz w:val="24"/>
          <w:szCs w:val="24"/>
        </w:rPr>
        <w:t xml:space="preserve">Per ogni singola gara o affidamento di fornitura la scelta del contraente/fornitore/collaboratore avverrà in base all’apposito </w:t>
      </w:r>
      <w:r w:rsidR="001E1F46" w:rsidRPr="001E1F46">
        <w:rPr>
          <w:rFonts w:ascii="Times New Roman" w:hAnsi="Times New Roman" w:cs="Times New Roman"/>
          <w:sz w:val="24"/>
          <w:szCs w:val="24"/>
        </w:rPr>
        <w:t>A</w:t>
      </w:r>
      <w:r w:rsidR="00FE0182" w:rsidRPr="001E1F46">
        <w:rPr>
          <w:rFonts w:ascii="Times New Roman" w:hAnsi="Times New Roman" w:cs="Times New Roman"/>
          <w:sz w:val="24"/>
          <w:szCs w:val="24"/>
        </w:rPr>
        <w:t>lbo dei fornitori,</w:t>
      </w:r>
      <w:r w:rsidR="000C4681" w:rsidRPr="001E1F46">
        <w:rPr>
          <w:rFonts w:ascii="Times New Roman" w:hAnsi="Times New Roman" w:cs="Times New Roman"/>
          <w:sz w:val="24"/>
          <w:szCs w:val="24"/>
        </w:rPr>
        <w:t xml:space="preserve"> </w:t>
      </w:r>
      <w:r w:rsidR="00FE0182" w:rsidRPr="001E1F46">
        <w:rPr>
          <w:rFonts w:ascii="Times New Roman" w:hAnsi="Times New Roman" w:cs="Times New Roman"/>
          <w:sz w:val="24"/>
          <w:szCs w:val="24"/>
        </w:rPr>
        <w:t xml:space="preserve">comunque previa verifica della correttezza e </w:t>
      </w:r>
      <w:r w:rsidR="003F1603">
        <w:rPr>
          <w:rFonts w:ascii="Times New Roman" w:hAnsi="Times New Roman" w:cs="Times New Roman"/>
          <w:sz w:val="24"/>
          <w:szCs w:val="24"/>
        </w:rPr>
        <w:t xml:space="preserve">della </w:t>
      </w:r>
      <w:r w:rsidR="00FE0182" w:rsidRPr="001E1F46">
        <w:rPr>
          <w:rFonts w:ascii="Times New Roman" w:hAnsi="Times New Roman" w:cs="Times New Roman"/>
          <w:sz w:val="24"/>
          <w:szCs w:val="24"/>
        </w:rPr>
        <w:t xml:space="preserve">validità della seguente documentazione, necessaria per l’iscrizione al predetto </w:t>
      </w:r>
      <w:r w:rsidR="003F1603">
        <w:rPr>
          <w:rFonts w:ascii="Times New Roman" w:hAnsi="Times New Roman" w:cs="Times New Roman"/>
          <w:sz w:val="24"/>
          <w:szCs w:val="24"/>
        </w:rPr>
        <w:t>A</w:t>
      </w:r>
      <w:r w:rsidR="00FE0182" w:rsidRPr="001E1F46">
        <w:rPr>
          <w:rFonts w:ascii="Times New Roman" w:hAnsi="Times New Roman" w:cs="Times New Roman"/>
          <w:sz w:val="24"/>
          <w:szCs w:val="24"/>
        </w:rPr>
        <w:t>lbo:</w:t>
      </w:r>
    </w:p>
    <w:p w:rsidR="00AC2DEC" w:rsidRPr="009847AE" w:rsidRDefault="00AC2DEC" w:rsidP="000265B3">
      <w:pPr>
        <w:pStyle w:val="Paragrafoelenco"/>
        <w:numPr>
          <w:ilvl w:val="0"/>
          <w:numId w:val="10"/>
        </w:numPr>
        <w:spacing w:after="0" w:line="360" w:lineRule="auto"/>
        <w:jc w:val="both"/>
        <w:rPr>
          <w:rFonts w:ascii="Times New Roman" w:hAnsi="Times New Roman" w:cs="Times New Roman"/>
          <w:sz w:val="24"/>
          <w:szCs w:val="24"/>
        </w:rPr>
      </w:pPr>
      <w:bookmarkStart w:id="4" w:name="_Hlk194308659"/>
      <w:r w:rsidRPr="009847AE">
        <w:rPr>
          <w:rFonts w:ascii="Times New Roman" w:hAnsi="Times New Roman" w:cs="Times New Roman"/>
          <w:sz w:val="24"/>
          <w:szCs w:val="24"/>
        </w:rPr>
        <w:t>DURC in corso di validità per regolarità contributiva</w:t>
      </w:r>
      <w:bookmarkEnd w:id="4"/>
      <w:r w:rsidRPr="009847AE">
        <w:rPr>
          <w:rFonts w:ascii="Times New Roman" w:hAnsi="Times New Roman" w:cs="Times New Roman"/>
          <w:sz w:val="24"/>
          <w:szCs w:val="24"/>
        </w:rPr>
        <w:t>,</w:t>
      </w:r>
    </w:p>
    <w:p w:rsidR="00AC2DEC" w:rsidRPr="009847AE" w:rsidRDefault="00AC2DEC" w:rsidP="000265B3">
      <w:pPr>
        <w:pStyle w:val="Paragrafoelenco"/>
        <w:numPr>
          <w:ilvl w:val="0"/>
          <w:numId w:val="10"/>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 xml:space="preserve">certificazione antimafia rilasciata </w:t>
      </w:r>
      <w:r w:rsidR="00971444">
        <w:rPr>
          <w:rFonts w:ascii="Times New Roman" w:hAnsi="Times New Roman" w:cs="Times New Roman"/>
          <w:sz w:val="24"/>
          <w:szCs w:val="24"/>
        </w:rPr>
        <w:t>dall’</w:t>
      </w:r>
      <w:r w:rsidRPr="009847AE">
        <w:rPr>
          <w:rFonts w:ascii="Times New Roman" w:hAnsi="Times New Roman" w:cs="Times New Roman"/>
          <w:sz w:val="24"/>
          <w:szCs w:val="24"/>
        </w:rPr>
        <w:t>autorità competente,</w:t>
      </w:r>
    </w:p>
    <w:p w:rsidR="00AC2DEC" w:rsidRPr="009847AE" w:rsidRDefault="00AC2DEC" w:rsidP="000265B3">
      <w:pPr>
        <w:pStyle w:val="Paragrafoelenco"/>
        <w:numPr>
          <w:ilvl w:val="0"/>
          <w:numId w:val="10"/>
        </w:numPr>
        <w:spacing w:after="0" w:line="360" w:lineRule="auto"/>
        <w:jc w:val="both"/>
        <w:rPr>
          <w:rFonts w:ascii="Times New Roman" w:hAnsi="Times New Roman" w:cs="Times New Roman"/>
          <w:sz w:val="24"/>
          <w:szCs w:val="24"/>
        </w:rPr>
      </w:pPr>
      <w:bookmarkStart w:id="5" w:name="_Hlk194308681"/>
      <w:r w:rsidRPr="009847AE">
        <w:rPr>
          <w:rFonts w:ascii="Times New Roman" w:hAnsi="Times New Roman" w:cs="Times New Roman"/>
          <w:sz w:val="24"/>
          <w:szCs w:val="24"/>
        </w:rPr>
        <w:t>casellario giudiziario e carichi pendenti (autocertificazione)</w:t>
      </w:r>
      <w:bookmarkEnd w:id="5"/>
      <w:r w:rsidR="00E167FA" w:rsidRPr="009847AE">
        <w:rPr>
          <w:rFonts w:ascii="Times New Roman" w:hAnsi="Times New Roman" w:cs="Times New Roman"/>
          <w:sz w:val="24"/>
          <w:szCs w:val="24"/>
        </w:rPr>
        <w:t>,</w:t>
      </w:r>
    </w:p>
    <w:p w:rsidR="00AC2DEC" w:rsidRPr="009847AE" w:rsidRDefault="00AC2DEC" w:rsidP="000265B3">
      <w:pPr>
        <w:pStyle w:val="Paragrafoelenco"/>
        <w:numPr>
          <w:ilvl w:val="0"/>
          <w:numId w:val="10"/>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capacità economica e tecnica a soddisfare la fornitura richiesta,</w:t>
      </w:r>
    </w:p>
    <w:p w:rsidR="00AC2DEC" w:rsidRPr="009847AE" w:rsidRDefault="00AC2DEC" w:rsidP="000265B3">
      <w:pPr>
        <w:pStyle w:val="Paragrafoelenco"/>
        <w:numPr>
          <w:ilvl w:val="0"/>
          <w:numId w:val="10"/>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certificazioni tecniche (ISO ecc.) relative allo specifico settore di attività.</w:t>
      </w:r>
    </w:p>
    <w:p w:rsidR="007B1447" w:rsidRPr="009847AE" w:rsidRDefault="00211B6F" w:rsidP="000265B3">
      <w:pPr>
        <w:spacing w:after="0" w:line="360" w:lineRule="auto"/>
        <w:jc w:val="both"/>
        <w:rPr>
          <w:rFonts w:ascii="Times New Roman" w:hAnsi="Times New Roman" w:cs="Times New Roman"/>
          <w:sz w:val="24"/>
          <w:szCs w:val="24"/>
        </w:rPr>
      </w:pPr>
      <w:bookmarkStart w:id="6" w:name="_Hlk194309111"/>
      <w:r w:rsidRPr="009847AE">
        <w:rPr>
          <w:rFonts w:ascii="Times New Roman" w:hAnsi="Times New Roman" w:cs="Times New Roman"/>
          <w:sz w:val="24"/>
          <w:szCs w:val="24"/>
        </w:rPr>
        <w:t>5</w:t>
      </w:r>
      <w:r w:rsidR="007B1447" w:rsidRPr="009847AE">
        <w:rPr>
          <w:rFonts w:ascii="Times New Roman" w:hAnsi="Times New Roman" w:cs="Times New Roman"/>
          <w:sz w:val="24"/>
          <w:szCs w:val="24"/>
        </w:rPr>
        <w:t xml:space="preserve">. La </w:t>
      </w:r>
      <w:r w:rsidR="00111665" w:rsidRPr="009847AE">
        <w:rPr>
          <w:rFonts w:ascii="Times New Roman" w:hAnsi="Times New Roman" w:cs="Times New Roman"/>
          <w:sz w:val="24"/>
          <w:szCs w:val="24"/>
        </w:rPr>
        <w:t xml:space="preserve">modalità/gestione dell’acquisto </w:t>
      </w:r>
      <w:r w:rsidR="009847AE">
        <w:rPr>
          <w:rFonts w:ascii="Times New Roman" w:hAnsi="Times New Roman" w:cs="Times New Roman"/>
          <w:sz w:val="24"/>
          <w:szCs w:val="24"/>
        </w:rPr>
        <w:t xml:space="preserve">e/o della fornitura </w:t>
      </w:r>
      <w:r w:rsidR="007B1447" w:rsidRPr="009847AE">
        <w:rPr>
          <w:rFonts w:ascii="Times New Roman" w:hAnsi="Times New Roman" w:cs="Times New Roman"/>
          <w:sz w:val="24"/>
          <w:szCs w:val="24"/>
        </w:rPr>
        <w:t xml:space="preserve">è così articolata: </w:t>
      </w:r>
    </w:p>
    <w:p w:rsidR="007B1447" w:rsidRPr="00211B6F" w:rsidRDefault="007B1447" w:rsidP="00211B6F">
      <w:pPr>
        <w:pStyle w:val="Paragrafoelenco"/>
        <w:numPr>
          <w:ilvl w:val="0"/>
          <w:numId w:val="34"/>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l’Ufficio preposto all’acquisto è autorizzato a procedere direttamente, ove non disposto diversamente, e sotto la propria responsabilità nell’accertamento delle esigenze, agli acquisti di importo non superiore a 800,00 (ottocento) Euro. Analogamente l’Ufficio, appositamente autorizzato in via preventiva dagli </w:t>
      </w:r>
      <w:r w:rsidR="00272C7D">
        <w:rPr>
          <w:rFonts w:ascii="Times New Roman" w:hAnsi="Times New Roman" w:cs="Times New Roman"/>
          <w:sz w:val="24"/>
          <w:szCs w:val="24"/>
        </w:rPr>
        <w:t>O</w:t>
      </w:r>
      <w:r w:rsidRPr="00211B6F">
        <w:rPr>
          <w:rFonts w:ascii="Times New Roman" w:hAnsi="Times New Roman" w:cs="Times New Roman"/>
          <w:sz w:val="24"/>
          <w:szCs w:val="24"/>
        </w:rPr>
        <w:t xml:space="preserve">rgani competenti, procede agli acquisti di importo superiore a 800,00 (ottocento) Euro e fino al limite di </w:t>
      </w:r>
      <w:r w:rsidR="003F1603" w:rsidRPr="00382A98">
        <w:rPr>
          <w:rFonts w:ascii="Times New Roman" w:hAnsi="Times New Roman" w:cs="Times New Roman"/>
          <w:sz w:val="24"/>
          <w:szCs w:val="24"/>
        </w:rPr>
        <w:t>8</w:t>
      </w:r>
      <w:r w:rsidR="00C321DA" w:rsidRPr="00382A98">
        <w:rPr>
          <w:rFonts w:ascii="Times New Roman" w:hAnsi="Times New Roman" w:cs="Times New Roman"/>
          <w:sz w:val="24"/>
          <w:szCs w:val="24"/>
        </w:rPr>
        <w:t>.</w:t>
      </w:r>
      <w:r w:rsidRPr="00382A98">
        <w:rPr>
          <w:rFonts w:ascii="Times New Roman" w:hAnsi="Times New Roman" w:cs="Times New Roman"/>
          <w:sz w:val="24"/>
          <w:szCs w:val="24"/>
        </w:rPr>
        <w:t>000</w:t>
      </w:r>
      <w:r w:rsidRPr="00211B6F">
        <w:rPr>
          <w:rFonts w:ascii="Times New Roman" w:hAnsi="Times New Roman" w:cs="Times New Roman"/>
          <w:sz w:val="24"/>
          <w:szCs w:val="24"/>
        </w:rPr>
        <w:t>,00 (</w:t>
      </w:r>
      <w:r w:rsidR="00C321DA" w:rsidRPr="00382A98">
        <w:rPr>
          <w:rFonts w:ascii="Times New Roman" w:hAnsi="Times New Roman" w:cs="Times New Roman"/>
          <w:sz w:val="24"/>
          <w:szCs w:val="24"/>
        </w:rPr>
        <w:t>ottomila</w:t>
      </w:r>
      <w:r w:rsidRPr="00211B6F">
        <w:rPr>
          <w:rFonts w:ascii="Times New Roman" w:hAnsi="Times New Roman" w:cs="Times New Roman"/>
          <w:sz w:val="24"/>
          <w:szCs w:val="24"/>
        </w:rPr>
        <w:t>) Euro, senza particolari formalità</w:t>
      </w:r>
      <w:r w:rsidR="00185808" w:rsidRPr="00211B6F">
        <w:rPr>
          <w:rFonts w:ascii="Times New Roman" w:hAnsi="Times New Roman" w:cs="Times New Roman"/>
          <w:sz w:val="24"/>
          <w:szCs w:val="24"/>
        </w:rPr>
        <w:t>;</w:t>
      </w:r>
    </w:p>
    <w:p w:rsidR="007B1447" w:rsidRPr="00211B6F" w:rsidRDefault="007B1447" w:rsidP="00211B6F">
      <w:pPr>
        <w:pStyle w:val="Paragrafoelenco"/>
        <w:numPr>
          <w:ilvl w:val="0"/>
          <w:numId w:val="34"/>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per gli acquisti di importo superiore a </w:t>
      </w:r>
      <w:r w:rsidR="003C7002">
        <w:rPr>
          <w:rFonts w:ascii="Times New Roman" w:hAnsi="Times New Roman" w:cs="Times New Roman"/>
          <w:sz w:val="24"/>
          <w:szCs w:val="24"/>
        </w:rPr>
        <w:t>8</w:t>
      </w:r>
      <w:r w:rsidRPr="00211B6F">
        <w:rPr>
          <w:rFonts w:ascii="Times New Roman" w:hAnsi="Times New Roman" w:cs="Times New Roman"/>
          <w:sz w:val="24"/>
          <w:szCs w:val="24"/>
        </w:rPr>
        <w:t>.000,00</w:t>
      </w:r>
      <w:r w:rsidR="00E23B9D">
        <w:rPr>
          <w:rFonts w:ascii="Times New Roman" w:hAnsi="Times New Roman" w:cs="Times New Roman"/>
          <w:sz w:val="24"/>
          <w:szCs w:val="24"/>
        </w:rPr>
        <w:t xml:space="preserve"> </w:t>
      </w:r>
      <w:r w:rsidR="00C321DA">
        <w:rPr>
          <w:rFonts w:ascii="Times New Roman" w:hAnsi="Times New Roman" w:cs="Times New Roman"/>
          <w:sz w:val="24"/>
          <w:szCs w:val="24"/>
        </w:rPr>
        <w:t>(</w:t>
      </w:r>
      <w:r w:rsidR="00C321DA" w:rsidRPr="00382A98">
        <w:rPr>
          <w:rFonts w:ascii="Times New Roman" w:hAnsi="Times New Roman" w:cs="Times New Roman"/>
          <w:sz w:val="24"/>
          <w:szCs w:val="24"/>
        </w:rPr>
        <w:t>ottomila</w:t>
      </w:r>
      <w:r w:rsidR="00C321DA">
        <w:rPr>
          <w:rFonts w:ascii="Times New Roman" w:hAnsi="Times New Roman" w:cs="Times New Roman"/>
          <w:sz w:val="24"/>
          <w:szCs w:val="24"/>
        </w:rPr>
        <w:t xml:space="preserve">) </w:t>
      </w:r>
      <w:r w:rsidRPr="00211B6F">
        <w:rPr>
          <w:rFonts w:ascii="Times New Roman" w:hAnsi="Times New Roman" w:cs="Times New Roman"/>
          <w:sz w:val="24"/>
          <w:szCs w:val="24"/>
        </w:rPr>
        <w:t xml:space="preserve">Euro e fino a </w:t>
      </w:r>
      <w:r w:rsidR="00C70564">
        <w:rPr>
          <w:rFonts w:ascii="Times New Roman" w:hAnsi="Times New Roman" w:cs="Times New Roman"/>
          <w:sz w:val="24"/>
          <w:szCs w:val="24"/>
        </w:rPr>
        <w:t>40</w:t>
      </w:r>
      <w:r w:rsidRPr="00211B6F">
        <w:rPr>
          <w:rFonts w:ascii="Times New Roman" w:hAnsi="Times New Roman" w:cs="Times New Roman"/>
          <w:sz w:val="24"/>
          <w:szCs w:val="24"/>
        </w:rPr>
        <w:t xml:space="preserve">.000,00 </w:t>
      </w:r>
      <w:r w:rsidR="00C321DA" w:rsidRPr="00382A98">
        <w:rPr>
          <w:rFonts w:ascii="Times New Roman" w:hAnsi="Times New Roman" w:cs="Times New Roman"/>
          <w:sz w:val="24"/>
          <w:szCs w:val="24"/>
        </w:rPr>
        <w:t>(quarantamila)</w:t>
      </w:r>
      <w:r w:rsidRPr="00211B6F">
        <w:rPr>
          <w:rFonts w:ascii="Times New Roman" w:hAnsi="Times New Roman" w:cs="Times New Roman"/>
          <w:sz w:val="24"/>
          <w:szCs w:val="24"/>
        </w:rPr>
        <w:t xml:space="preserve"> Euro, </w:t>
      </w:r>
      <w:r w:rsidR="006253AC" w:rsidRPr="009847AE">
        <w:rPr>
          <w:rFonts w:ascii="Times New Roman" w:hAnsi="Times New Roman" w:cs="Times New Roman"/>
          <w:sz w:val="24"/>
          <w:szCs w:val="24"/>
        </w:rPr>
        <w:t xml:space="preserve">anche se frazionati, </w:t>
      </w:r>
      <w:r w:rsidRPr="009847AE">
        <w:rPr>
          <w:rFonts w:ascii="Times New Roman" w:hAnsi="Times New Roman" w:cs="Times New Roman"/>
          <w:sz w:val="24"/>
          <w:szCs w:val="24"/>
        </w:rPr>
        <w:t xml:space="preserve">vengono </w:t>
      </w:r>
      <w:r w:rsidRPr="00211B6F">
        <w:rPr>
          <w:rFonts w:ascii="Times New Roman" w:hAnsi="Times New Roman" w:cs="Times New Roman"/>
          <w:sz w:val="24"/>
          <w:szCs w:val="24"/>
        </w:rPr>
        <w:t>acquisiti, di norma, almeno tre preventivi, senza particolari formalità</w:t>
      </w:r>
      <w:r w:rsidR="00185808" w:rsidRPr="00211B6F">
        <w:rPr>
          <w:rFonts w:ascii="Times New Roman" w:hAnsi="Times New Roman" w:cs="Times New Roman"/>
          <w:sz w:val="24"/>
          <w:szCs w:val="24"/>
        </w:rPr>
        <w:t>;</w:t>
      </w:r>
    </w:p>
    <w:p w:rsidR="00211B6F" w:rsidRPr="009847AE" w:rsidRDefault="007B1447" w:rsidP="00211B6F">
      <w:pPr>
        <w:pStyle w:val="Paragrafoelenco"/>
        <w:numPr>
          <w:ilvl w:val="0"/>
          <w:numId w:val="34"/>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 xml:space="preserve">per gli </w:t>
      </w:r>
      <w:r w:rsidR="00272C7D" w:rsidRPr="00312181">
        <w:rPr>
          <w:rFonts w:ascii="Times New Roman" w:hAnsi="Times New Roman" w:cs="Times New Roman"/>
          <w:sz w:val="24"/>
          <w:szCs w:val="24"/>
        </w:rPr>
        <w:t xml:space="preserve">acquisti di </w:t>
      </w:r>
      <w:r w:rsidRPr="00312181">
        <w:rPr>
          <w:rFonts w:ascii="Times New Roman" w:hAnsi="Times New Roman" w:cs="Times New Roman"/>
          <w:sz w:val="24"/>
          <w:szCs w:val="24"/>
        </w:rPr>
        <w:t>import</w:t>
      </w:r>
      <w:r w:rsidR="00C6476B">
        <w:rPr>
          <w:rFonts w:ascii="Times New Roman" w:hAnsi="Times New Roman" w:cs="Times New Roman"/>
          <w:sz w:val="24"/>
          <w:szCs w:val="24"/>
        </w:rPr>
        <w:t xml:space="preserve">o superiore </w:t>
      </w:r>
      <w:r w:rsidRPr="00211B6F">
        <w:rPr>
          <w:rFonts w:ascii="Times New Roman" w:hAnsi="Times New Roman" w:cs="Times New Roman"/>
          <w:sz w:val="24"/>
          <w:szCs w:val="24"/>
        </w:rPr>
        <w:t xml:space="preserve"> </w:t>
      </w:r>
      <w:r w:rsidRPr="003F1603">
        <w:rPr>
          <w:rFonts w:ascii="Times New Roman" w:hAnsi="Times New Roman" w:cs="Times New Roman"/>
          <w:sz w:val="24"/>
          <w:szCs w:val="24"/>
        </w:rPr>
        <w:t xml:space="preserve">a </w:t>
      </w:r>
      <w:r w:rsidR="003C7002" w:rsidRPr="003F1603">
        <w:rPr>
          <w:rFonts w:ascii="Times New Roman" w:hAnsi="Times New Roman" w:cs="Times New Roman"/>
          <w:sz w:val="24"/>
          <w:szCs w:val="24"/>
        </w:rPr>
        <w:t>40</w:t>
      </w:r>
      <w:r w:rsidRPr="003F1603">
        <w:rPr>
          <w:rFonts w:ascii="Times New Roman" w:hAnsi="Times New Roman" w:cs="Times New Roman"/>
          <w:sz w:val="24"/>
          <w:szCs w:val="24"/>
        </w:rPr>
        <w:t>.000,00</w:t>
      </w:r>
      <w:r w:rsidR="00C321DA">
        <w:rPr>
          <w:rFonts w:ascii="Times New Roman" w:hAnsi="Times New Roman" w:cs="Times New Roman"/>
          <w:sz w:val="24"/>
          <w:szCs w:val="24"/>
        </w:rPr>
        <w:t xml:space="preserve"> </w:t>
      </w:r>
      <w:r w:rsidR="00C321DA" w:rsidRPr="00886886">
        <w:rPr>
          <w:rFonts w:ascii="Times New Roman" w:hAnsi="Times New Roman" w:cs="Times New Roman"/>
          <w:sz w:val="24"/>
          <w:szCs w:val="24"/>
        </w:rPr>
        <w:t>(quarantamila)</w:t>
      </w:r>
      <w:r w:rsidR="00C321DA" w:rsidRPr="00211B6F">
        <w:rPr>
          <w:rFonts w:ascii="Times New Roman" w:hAnsi="Times New Roman" w:cs="Times New Roman"/>
          <w:sz w:val="24"/>
          <w:szCs w:val="24"/>
        </w:rPr>
        <w:t xml:space="preserve"> </w:t>
      </w:r>
      <w:r w:rsidRPr="00211B6F">
        <w:rPr>
          <w:rFonts w:ascii="Times New Roman" w:hAnsi="Times New Roman" w:cs="Times New Roman"/>
          <w:sz w:val="24"/>
          <w:szCs w:val="24"/>
        </w:rPr>
        <w:t>Euro</w:t>
      </w:r>
      <w:r w:rsidRPr="009847AE">
        <w:rPr>
          <w:rFonts w:ascii="Times New Roman" w:hAnsi="Times New Roman" w:cs="Times New Roman"/>
          <w:sz w:val="24"/>
          <w:szCs w:val="24"/>
        </w:rPr>
        <w:t xml:space="preserve">, </w:t>
      </w:r>
      <w:r w:rsidR="006253AC" w:rsidRPr="009847AE">
        <w:rPr>
          <w:rFonts w:ascii="Times New Roman" w:hAnsi="Times New Roman" w:cs="Times New Roman"/>
          <w:sz w:val="24"/>
          <w:szCs w:val="24"/>
        </w:rPr>
        <w:t xml:space="preserve">anche se frazionati, </w:t>
      </w:r>
      <w:r w:rsidRPr="009847AE">
        <w:rPr>
          <w:rFonts w:ascii="Times New Roman" w:hAnsi="Times New Roman" w:cs="Times New Roman"/>
          <w:sz w:val="24"/>
          <w:szCs w:val="24"/>
        </w:rPr>
        <w:t>si procederà a formale invito a almeno cinque fornitori, ridotti a tre ne</w:t>
      </w:r>
      <w:r w:rsidRPr="00211B6F">
        <w:rPr>
          <w:rFonts w:ascii="Times New Roman" w:hAnsi="Times New Roman" w:cs="Times New Roman"/>
          <w:sz w:val="24"/>
          <w:szCs w:val="24"/>
        </w:rPr>
        <w:t>l caso di forniture ad alta specializzazione. Le offerte saranno presentate in busta chiusa, sigillata e anonima, contenente: il prezzo e la descrizione in dettaglio del prodotto o del servizio richiesto; ulteriore busta interna, sigillata e anonima, con indicazione della ragione sociale e dei dati dell’offerente.</w:t>
      </w:r>
      <w:r w:rsidR="00111665" w:rsidRPr="00211B6F">
        <w:rPr>
          <w:rFonts w:ascii="Times New Roman" w:hAnsi="Times New Roman" w:cs="Times New Roman"/>
          <w:sz w:val="24"/>
          <w:szCs w:val="24"/>
        </w:rPr>
        <w:t xml:space="preserve"> </w:t>
      </w:r>
      <w:r w:rsidR="00111665" w:rsidRPr="009847AE">
        <w:rPr>
          <w:rFonts w:ascii="Times New Roman" w:hAnsi="Times New Roman" w:cs="Times New Roman"/>
          <w:sz w:val="24"/>
          <w:szCs w:val="24"/>
        </w:rPr>
        <w:t xml:space="preserve">In alternativa, le offerte potranno essere presentate mediante PEC, contenente tutta la documentazione richiesta, </w:t>
      </w:r>
      <w:r w:rsidR="00272C7D" w:rsidRPr="00312181">
        <w:rPr>
          <w:rFonts w:ascii="Times New Roman" w:hAnsi="Times New Roman" w:cs="Times New Roman"/>
          <w:sz w:val="24"/>
          <w:szCs w:val="24"/>
        </w:rPr>
        <w:t xml:space="preserve">in un file </w:t>
      </w:r>
      <w:r w:rsidR="00111665" w:rsidRPr="00312181">
        <w:rPr>
          <w:rFonts w:ascii="Times New Roman" w:hAnsi="Times New Roman" w:cs="Times New Roman"/>
          <w:sz w:val="24"/>
          <w:szCs w:val="24"/>
        </w:rPr>
        <w:t>protett</w:t>
      </w:r>
      <w:r w:rsidR="00272C7D" w:rsidRPr="00312181">
        <w:rPr>
          <w:rFonts w:ascii="Times New Roman" w:hAnsi="Times New Roman" w:cs="Times New Roman"/>
          <w:sz w:val="24"/>
          <w:szCs w:val="24"/>
        </w:rPr>
        <w:t>o</w:t>
      </w:r>
      <w:r w:rsidR="00111665" w:rsidRPr="00312181">
        <w:rPr>
          <w:rFonts w:ascii="Times New Roman" w:hAnsi="Times New Roman" w:cs="Times New Roman"/>
          <w:sz w:val="24"/>
          <w:szCs w:val="24"/>
        </w:rPr>
        <w:t xml:space="preserve"> da </w:t>
      </w:r>
      <w:r w:rsidR="00111665" w:rsidRPr="00272C7D">
        <w:rPr>
          <w:rFonts w:ascii="Times New Roman" w:hAnsi="Times New Roman" w:cs="Times New Roman"/>
          <w:i/>
          <w:sz w:val="24"/>
          <w:szCs w:val="24"/>
        </w:rPr>
        <w:t>password</w:t>
      </w:r>
      <w:r w:rsidR="00111665" w:rsidRPr="009847AE">
        <w:rPr>
          <w:rFonts w:ascii="Times New Roman" w:hAnsi="Times New Roman" w:cs="Times New Roman"/>
          <w:sz w:val="24"/>
          <w:szCs w:val="24"/>
        </w:rPr>
        <w:t xml:space="preserve"> che sarà fornita separatamente</w:t>
      </w:r>
      <w:r w:rsidR="008335C2">
        <w:rPr>
          <w:rFonts w:ascii="Times New Roman" w:hAnsi="Times New Roman" w:cs="Times New Roman"/>
          <w:sz w:val="24"/>
          <w:szCs w:val="24"/>
        </w:rPr>
        <w:t>, scaduto il tempo previsto per la presentazione,</w:t>
      </w:r>
      <w:r w:rsidR="00111665" w:rsidRPr="009847AE">
        <w:rPr>
          <w:rFonts w:ascii="Times New Roman" w:hAnsi="Times New Roman" w:cs="Times New Roman"/>
          <w:sz w:val="24"/>
          <w:szCs w:val="24"/>
        </w:rPr>
        <w:t xml:space="preserve"> secondo le tempistiche previste nel bando di gara</w:t>
      </w:r>
      <w:r w:rsidR="000E5994" w:rsidRPr="009847AE">
        <w:rPr>
          <w:rFonts w:ascii="Times New Roman" w:hAnsi="Times New Roman" w:cs="Times New Roman"/>
          <w:sz w:val="24"/>
          <w:szCs w:val="24"/>
        </w:rPr>
        <w:t xml:space="preserve">. Qualora gli importi richiedano </w:t>
      </w:r>
      <w:r w:rsidR="008335C2" w:rsidRPr="009847AE">
        <w:rPr>
          <w:rFonts w:ascii="Times New Roman" w:hAnsi="Times New Roman" w:cs="Times New Roman"/>
          <w:sz w:val="24"/>
          <w:szCs w:val="24"/>
        </w:rPr>
        <w:t xml:space="preserve">l’adozione di modalità di evidenza pubblica, </w:t>
      </w:r>
      <w:r w:rsidR="000E5994" w:rsidRPr="009847AE">
        <w:rPr>
          <w:rFonts w:ascii="Times New Roman" w:hAnsi="Times New Roman" w:cs="Times New Roman"/>
          <w:sz w:val="24"/>
          <w:szCs w:val="24"/>
        </w:rPr>
        <w:t xml:space="preserve">in ottemperanza a norme di legge, l’ufficio procede con acquisti e gare, attraverso la </w:t>
      </w:r>
      <w:r w:rsidR="000E5994" w:rsidRPr="009847AE">
        <w:rPr>
          <w:rFonts w:ascii="Times New Roman" w:hAnsi="Times New Roman" w:cs="Times New Roman"/>
          <w:sz w:val="24"/>
          <w:szCs w:val="24"/>
        </w:rPr>
        <w:lastRenderedPageBreak/>
        <w:t xml:space="preserve">pubblicazione dell’invito a offrire su almeno </w:t>
      </w:r>
      <w:r w:rsidR="00272C7D">
        <w:rPr>
          <w:rFonts w:ascii="Times New Roman" w:hAnsi="Times New Roman" w:cs="Times New Roman"/>
          <w:sz w:val="24"/>
          <w:szCs w:val="24"/>
        </w:rPr>
        <w:t>un</w:t>
      </w:r>
      <w:r w:rsidR="000E5994" w:rsidRPr="009847AE">
        <w:rPr>
          <w:rFonts w:ascii="Times New Roman" w:hAnsi="Times New Roman" w:cs="Times New Roman"/>
          <w:sz w:val="24"/>
          <w:szCs w:val="24"/>
        </w:rPr>
        <w:t xml:space="preserve"> quotidian</w:t>
      </w:r>
      <w:r w:rsidR="00272C7D">
        <w:rPr>
          <w:rFonts w:ascii="Times New Roman" w:hAnsi="Times New Roman" w:cs="Times New Roman"/>
          <w:sz w:val="24"/>
          <w:szCs w:val="24"/>
        </w:rPr>
        <w:t>o</w:t>
      </w:r>
      <w:r w:rsidR="000E5994" w:rsidRPr="009847AE">
        <w:rPr>
          <w:rFonts w:ascii="Times New Roman" w:hAnsi="Times New Roman" w:cs="Times New Roman"/>
          <w:sz w:val="24"/>
          <w:szCs w:val="24"/>
        </w:rPr>
        <w:t>, con i riferimenti dei beni e/o servizi messi a gara;</w:t>
      </w:r>
    </w:p>
    <w:p w:rsidR="007B1447" w:rsidRPr="009847AE" w:rsidRDefault="00185808" w:rsidP="00211B6F">
      <w:pPr>
        <w:pStyle w:val="Paragrafoelenco"/>
        <w:numPr>
          <w:ilvl w:val="0"/>
          <w:numId w:val="34"/>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l</w:t>
      </w:r>
      <w:r w:rsidR="007B1447" w:rsidRPr="009847AE">
        <w:rPr>
          <w:rFonts w:ascii="Times New Roman" w:hAnsi="Times New Roman" w:cs="Times New Roman"/>
          <w:sz w:val="24"/>
          <w:szCs w:val="24"/>
        </w:rPr>
        <w:t xml:space="preserve">’esame delle offerte e la conseguente aggiudicazione vengono effettuati: per la Sede Nazionale, da una commissione costituita dal Presidente o </w:t>
      </w:r>
      <w:r w:rsidR="008335C2">
        <w:rPr>
          <w:rFonts w:ascii="Times New Roman" w:hAnsi="Times New Roman" w:cs="Times New Roman"/>
          <w:sz w:val="24"/>
          <w:szCs w:val="24"/>
        </w:rPr>
        <w:t xml:space="preserve">suo delegato, </w:t>
      </w:r>
      <w:r w:rsidR="007B1447" w:rsidRPr="009847AE">
        <w:rPr>
          <w:rFonts w:ascii="Times New Roman" w:hAnsi="Times New Roman" w:cs="Times New Roman"/>
          <w:sz w:val="24"/>
          <w:szCs w:val="24"/>
        </w:rPr>
        <w:t xml:space="preserve">dal Segretario Generale, </w:t>
      </w:r>
      <w:r w:rsidR="007B1447" w:rsidRPr="00312181">
        <w:rPr>
          <w:rFonts w:ascii="Times New Roman" w:hAnsi="Times New Roman" w:cs="Times New Roman"/>
          <w:sz w:val="24"/>
          <w:szCs w:val="24"/>
        </w:rPr>
        <w:t>dal</w:t>
      </w:r>
      <w:r w:rsidR="00035439" w:rsidRPr="00312181">
        <w:rPr>
          <w:rFonts w:ascii="Times New Roman" w:hAnsi="Times New Roman" w:cs="Times New Roman"/>
          <w:sz w:val="24"/>
          <w:szCs w:val="24"/>
        </w:rPr>
        <w:t xml:space="preserve">l’Economo o da altro componente dell’Ufficio </w:t>
      </w:r>
      <w:r w:rsidR="007B1447" w:rsidRPr="00312181">
        <w:rPr>
          <w:rFonts w:ascii="Times New Roman" w:hAnsi="Times New Roman" w:cs="Times New Roman"/>
          <w:sz w:val="24"/>
          <w:szCs w:val="24"/>
        </w:rPr>
        <w:t>Amministrazione</w:t>
      </w:r>
      <w:r w:rsidR="007B1447" w:rsidRPr="009847AE">
        <w:rPr>
          <w:rFonts w:ascii="Times New Roman" w:hAnsi="Times New Roman" w:cs="Times New Roman"/>
          <w:sz w:val="24"/>
          <w:szCs w:val="24"/>
        </w:rPr>
        <w:t>, dal responsabile o dal capo servizio del settore che ha richiesto la fornitura</w:t>
      </w:r>
      <w:r w:rsidR="008335C2">
        <w:rPr>
          <w:rFonts w:ascii="Times New Roman" w:hAnsi="Times New Roman" w:cs="Times New Roman"/>
          <w:sz w:val="24"/>
          <w:szCs w:val="24"/>
        </w:rPr>
        <w:t>. P</w:t>
      </w:r>
      <w:r w:rsidR="007B1447" w:rsidRPr="009847AE">
        <w:rPr>
          <w:rFonts w:ascii="Times New Roman" w:hAnsi="Times New Roman" w:cs="Times New Roman"/>
          <w:sz w:val="24"/>
          <w:szCs w:val="24"/>
        </w:rPr>
        <w:t>er le Strutture Territoriali</w:t>
      </w:r>
      <w:r w:rsidR="008335C2">
        <w:rPr>
          <w:rFonts w:ascii="Times New Roman" w:hAnsi="Times New Roman" w:cs="Times New Roman"/>
          <w:sz w:val="24"/>
          <w:szCs w:val="24"/>
        </w:rPr>
        <w:t xml:space="preserve"> e Regionali</w:t>
      </w:r>
      <w:r w:rsidR="007B1447" w:rsidRPr="009847AE">
        <w:rPr>
          <w:rFonts w:ascii="Times New Roman" w:hAnsi="Times New Roman" w:cs="Times New Roman"/>
          <w:sz w:val="24"/>
          <w:szCs w:val="24"/>
        </w:rPr>
        <w:t xml:space="preserve">, da una commissione costituita dal Presidente, dal Consigliere delegato, dal Segretario o altra persona indicata dal Consiglio. </w:t>
      </w:r>
    </w:p>
    <w:p w:rsidR="006253AC" w:rsidRPr="009847AE" w:rsidRDefault="006253AC" w:rsidP="006253AC">
      <w:p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6. In caso di acquisti e pagamenti frazionati, tutti i limiti indicati si intendono come limiti unitari</w:t>
      </w:r>
      <w:r w:rsidR="00B2688F">
        <w:rPr>
          <w:rFonts w:ascii="Times New Roman" w:hAnsi="Times New Roman" w:cs="Times New Roman"/>
          <w:sz w:val="24"/>
          <w:szCs w:val="24"/>
        </w:rPr>
        <w:t>,</w:t>
      </w:r>
      <w:r w:rsidRPr="009847AE">
        <w:rPr>
          <w:rFonts w:ascii="Times New Roman" w:hAnsi="Times New Roman" w:cs="Times New Roman"/>
          <w:sz w:val="24"/>
          <w:szCs w:val="24"/>
        </w:rPr>
        <w:t xml:space="preserve"> anche se riferiti a pagamenti frazionati</w:t>
      </w:r>
      <w:r w:rsidR="00B2688F">
        <w:rPr>
          <w:rFonts w:ascii="Times New Roman" w:hAnsi="Times New Roman" w:cs="Times New Roman"/>
          <w:sz w:val="24"/>
          <w:szCs w:val="24"/>
        </w:rPr>
        <w:t>, purché</w:t>
      </w:r>
      <w:r w:rsidRPr="009847AE">
        <w:rPr>
          <w:rFonts w:ascii="Times New Roman" w:hAnsi="Times New Roman" w:cs="Times New Roman"/>
          <w:sz w:val="24"/>
          <w:szCs w:val="24"/>
        </w:rPr>
        <w:t xml:space="preserve"> riferiti a una medesima operazione.</w:t>
      </w:r>
    </w:p>
    <w:p w:rsidR="007B1447" w:rsidRPr="000265B3" w:rsidRDefault="006253A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sidR="007B1447" w:rsidRPr="000265B3">
        <w:rPr>
          <w:rFonts w:ascii="Times New Roman" w:hAnsi="Times New Roman" w:cs="Times New Roman"/>
          <w:sz w:val="24"/>
          <w:szCs w:val="24"/>
        </w:rPr>
        <w:t xml:space="preserve">. </w:t>
      </w:r>
      <w:r w:rsidR="00B2688F">
        <w:rPr>
          <w:rFonts w:ascii="Times New Roman" w:hAnsi="Times New Roman" w:cs="Times New Roman"/>
          <w:sz w:val="24"/>
          <w:szCs w:val="24"/>
        </w:rPr>
        <w:t>Le</w:t>
      </w:r>
      <w:r w:rsidR="007B1447" w:rsidRPr="000265B3">
        <w:rPr>
          <w:rFonts w:ascii="Times New Roman" w:hAnsi="Times New Roman" w:cs="Times New Roman"/>
          <w:sz w:val="24"/>
          <w:szCs w:val="24"/>
        </w:rPr>
        <w:t xml:space="preserve"> forniture </w:t>
      </w:r>
      <w:r w:rsidR="00B2688F">
        <w:rPr>
          <w:rFonts w:ascii="Times New Roman" w:hAnsi="Times New Roman" w:cs="Times New Roman"/>
          <w:sz w:val="24"/>
          <w:szCs w:val="24"/>
        </w:rPr>
        <w:t>e g</w:t>
      </w:r>
      <w:r w:rsidR="00B2688F" w:rsidRPr="000265B3">
        <w:rPr>
          <w:rFonts w:ascii="Times New Roman" w:hAnsi="Times New Roman" w:cs="Times New Roman"/>
          <w:sz w:val="24"/>
          <w:szCs w:val="24"/>
        </w:rPr>
        <w:t xml:space="preserve">li acquisti </w:t>
      </w:r>
      <w:r w:rsidR="007B1447" w:rsidRPr="000265B3">
        <w:rPr>
          <w:rFonts w:ascii="Times New Roman" w:hAnsi="Times New Roman" w:cs="Times New Roman"/>
          <w:sz w:val="24"/>
          <w:szCs w:val="24"/>
        </w:rPr>
        <w:t xml:space="preserve">di cui al comma </w:t>
      </w:r>
      <w:r w:rsidR="00272C7D" w:rsidRPr="00312181">
        <w:rPr>
          <w:rFonts w:ascii="Times New Roman" w:hAnsi="Times New Roman" w:cs="Times New Roman"/>
          <w:sz w:val="24"/>
          <w:szCs w:val="24"/>
        </w:rPr>
        <w:t>5</w:t>
      </w:r>
      <w:r w:rsidR="007B1447" w:rsidRPr="000265B3">
        <w:rPr>
          <w:rFonts w:ascii="Times New Roman" w:hAnsi="Times New Roman" w:cs="Times New Roman"/>
          <w:sz w:val="24"/>
          <w:szCs w:val="24"/>
        </w:rPr>
        <w:t xml:space="preserve"> lett. b) e c) sono effettuati con deliberazione dell’Organo competente</w:t>
      </w:r>
      <w:r w:rsidR="00B2688F">
        <w:rPr>
          <w:rFonts w:ascii="Times New Roman" w:hAnsi="Times New Roman" w:cs="Times New Roman"/>
          <w:sz w:val="24"/>
          <w:szCs w:val="24"/>
        </w:rPr>
        <w:t>, alla quale</w:t>
      </w:r>
      <w:r w:rsidR="007B1447" w:rsidRPr="000265B3">
        <w:rPr>
          <w:rFonts w:ascii="Times New Roman" w:hAnsi="Times New Roman" w:cs="Times New Roman"/>
          <w:sz w:val="24"/>
          <w:szCs w:val="24"/>
        </w:rPr>
        <w:t xml:space="preserve"> seguirà formalizzazione di apposito contratto. </w:t>
      </w:r>
    </w:p>
    <w:p w:rsidR="007B1447" w:rsidRPr="000265B3" w:rsidRDefault="006253AC"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sidR="007B1447" w:rsidRPr="000265B3">
        <w:rPr>
          <w:rFonts w:ascii="Times New Roman" w:hAnsi="Times New Roman" w:cs="Times New Roman"/>
          <w:sz w:val="24"/>
          <w:szCs w:val="24"/>
        </w:rPr>
        <w:t>. Per le Strutture Territoriali</w:t>
      </w:r>
      <w:r w:rsidR="00EC3DA4">
        <w:rPr>
          <w:rFonts w:ascii="Times New Roman" w:hAnsi="Times New Roman" w:cs="Times New Roman"/>
          <w:sz w:val="24"/>
          <w:szCs w:val="24"/>
        </w:rPr>
        <w:t xml:space="preserve"> e Regionali</w:t>
      </w:r>
      <w:r w:rsidR="007B1447" w:rsidRPr="000265B3">
        <w:rPr>
          <w:rFonts w:ascii="Times New Roman" w:hAnsi="Times New Roman" w:cs="Times New Roman"/>
          <w:sz w:val="24"/>
          <w:szCs w:val="24"/>
        </w:rPr>
        <w:t xml:space="preserve">, la gestione </w:t>
      </w:r>
      <w:r w:rsidR="00EC3DA4">
        <w:rPr>
          <w:rFonts w:ascii="Times New Roman" w:hAnsi="Times New Roman" w:cs="Times New Roman"/>
          <w:sz w:val="24"/>
          <w:szCs w:val="24"/>
        </w:rPr>
        <w:t>dell</w:t>
      </w:r>
      <w:r w:rsidR="009847AE">
        <w:rPr>
          <w:rFonts w:ascii="Times New Roman" w:hAnsi="Times New Roman" w:cs="Times New Roman"/>
          <w:sz w:val="24"/>
          <w:szCs w:val="24"/>
        </w:rPr>
        <w:t>e forniture</w:t>
      </w:r>
      <w:r w:rsidR="00EC3DA4">
        <w:rPr>
          <w:rFonts w:ascii="Times New Roman" w:hAnsi="Times New Roman" w:cs="Times New Roman"/>
          <w:sz w:val="24"/>
          <w:szCs w:val="24"/>
        </w:rPr>
        <w:t xml:space="preserve"> e </w:t>
      </w:r>
      <w:r w:rsidR="00EC3DA4" w:rsidRPr="000265B3">
        <w:rPr>
          <w:rFonts w:ascii="Times New Roman" w:hAnsi="Times New Roman" w:cs="Times New Roman"/>
          <w:sz w:val="24"/>
          <w:szCs w:val="24"/>
        </w:rPr>
        <w:t>degli acquisti</w:t>
      </w:r>
      <w:r w:rsidR="007B1447" w:rsidRPr="000265B3">
        <w:rPr>
          <w:rFonts w:ascii="Times New Roman" w:hAnsi="Times New Roman" w:cs="Times New Roman"/>
          <w:sz w:val="24"/>
          <w:szCs w:val="24"/>
        </w:rPr>
        <w:t xml:space="preserve"> deliberati dall’</w:t>
      </w:r>
      <w:r w:rsidR="00272C7D">
        <w:rPr>
          <w:rFonts w:ascii="Times New Roman" w:hAnsi="Times New Roman" w:cs="Times New Roman"/>
          <w:sz w:val="24"/>
          <w:szCs w:val="24"/>
        </w:rPr>
        <w:t>O</w:t>
      </w:r>
      <w:r w:rsidR="007B1447" w:rsidRPr="000265B3">
        <w:rPr>
          <w:rFonts w:ascii="Times New Roman" w:hAnsi="Times New Roman" w:cs="Times New Roman"/>
          <w:sz w:val="24"/>
          <w:szCs w:val="24"/>
        </w:rPr>
        <w:t xml:space="preserve">rgano </w:t>
      </w:r>
      <w:r w:rsidR="00E167FA">
        <w:rPr>
          <w:rFonts w:ascii="Times New Roman" w:hAnsi="Times New Roman" w:cs="Times New Roman"/>
          <w:sz w:val="24"/>
          <w:szCs w:val="24"/>
        </w:rPr>
        <w:t>competente ai sensi del vigente Statuto</w:t>
      </w:r>
      <w:r w:rsidR="00EC3DA4">
        <w:rPr>
          <w:rFonts w:ascii="Times New Roman" w:hAnsi="Times New Roman" w:cs="Times New Roman"/>
          <w:sz w:val="24"/>
          <w:szCs w:val="24"/>
        </w:rPr>
        <w:t xml:space="preserve"> e Regolamento </w:t>
      </w:r>
      <w:r w:rsidR="00272C7D">
        <w:rPr>
          <w:rFonts w:ascii="Times New Roman" w:hAnsi="Times New Roman" w:cs="Times New Roman"/>
          <w:sz w:val="24"/>
          <w:szCs w:val="24"/>
        </w:rPr>
        <w:t>G</w:t>
      </w:r>
      <w:r w:rsidR="00EC3DA4">
        <w:rPr>
          <w:rFonts w:ascii="Times New Roman" w:hAnsi="Times New Roman" w:cs="Times New Roman"/>
          <w:sz w:val="24"/>
          <w:szCs w:val="24"/>
        </w:rPr>
        <w:t>enerale</w:t>
      </w:r>
      <w:r w:rsidR="007B1447" w:rsidRPr="000265B3">
        <w:rPr>
          <w:rFonts w:ascii="Times New Roman" w:hAnsi="Times New Roman" w:cs="Times New Roman"/>
          <w:sz w:val="24"/>
          <w:szCs w:val="24"/>
        </w:rPr>
        <w:t xml:space="preserve">, è demandata al Presidente, al Consigliere Delegato e al Segretario. </w:t>
      </w:r>
    </w:p>
    <w:p w:rsidR="002E097A" w:rsidRDefault="000E5994" w:rsidP="000265B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sidR="007B1447" w:rsidRPr="000265B3">
        <w:rPr>
          <w:rFonts w:ascii="Times New Roman" w:hAnsi="Times New Roman" w:cs="Times New Roman"/>
          <w:sz w:val="24"/>
          <w:szCs w:val="24"/>
        </w:rPr>
        <w:t xml:space="preserve">. Gli importi indicati nel presente articolo sono da intendersi IVA </w:t>
      </w:r>
      <w:r w:rsidR="00EC3DA4">
        <w:rPr>
          <w:rFonts w:ascii="Times New Roman" w:hAnsi="Times New Roman" w:cs="Times New Roman"/>
          <w:sz w:val="24"/>
          <w:szCs w:val="24"/>
        </w:rPr>
        <w:t>es</w:t>
      </w:r>
      <w:r w:rsidR="007B1447" w:rsidRPr="000265B3">
        <w:rPr>
          <w:rFonts w:ascii="Times New Roman" w:hAnsi="Times New Roman" w:cs="Times New Roman"/>
          <w:sz w:val="24"/>
          <w:szCs w:val="24"/>
        </w:rPr>
        <w:t xml:space="preserve">clusa. </w:t>
      </w:r>
      <w:bookmarkEnd w:id="6"/>
    </w:p>
    <w:p w:rsidR="00C6476B" w:rsidRDefault="00C6476B" w:rsidP="002E097A">
      <w:pPr>
        <w:spacing w:after="0" w:line="360" w:lineRule="auto"/>
        <w:jc w:val="both"/>
        <w:rPr>
          <w:rFonts w:ascii="Times New Roman" w:hAnsi="Times New Roman" w:cs="Times New Roman"/>
          <w:b/>
          <w:sz w:val="24"/>
          <w:szCs w:val="24"/>
        </w:rPr>
      </w:pPr>
    </w:p>
    <w:p w:rsidR="002E097A" w:rsidRPr="00272C7D" w:rsidRDefault="002E097A" w:rsidP="002E097A">
      <w:pPr>
        <w:spacing w:after="0" w:line="360" w:lineRule="auto"/>
        <w:jc w:val="both"/>
        <w:rPr>
          <w:rFonts w:ascii="Times New Roman" w:hAnsi="Times New Roman" w:cs="Times New Roman"/>
          <w:b/>
          <w:sz w:val="24"/>
          <w:szCs w:val="24"/>
        </w:rPr>
      </w:pPr>
      <w:r w:rsidRPr="00272C7D">
        <w:rPr>
          <w:rFonts w:ascii="Times New Roman" w:hAnsi="Times New Roman" w:cs="Times New Roman"/>
          <w:b/>
          <w:sz w:val="24"/>
          <w:szCs w:val="24"/>
        </w:rPr>
        <w:t>Articolo 13 – Consulenze</w:t>
      </w:r>
      <w:r w:rsidR="00242AAC" w:rsidRPr="00272C7D">
        <w:rPr>
          <w:rFonts w:ascii="Times New Roman" w:hAnsi="Times New Roman" w:cs="Times New Roman"/>
          <w:b/>
          <w:sz w:val="24"/>
          <w:szCs w:val="24"/>
        </w:rPr>
        <w:t>.</w:t>
      </w:r>
    </w:p>
    <w:p w:rsidR="002E097A" w:rsidRPr="002E097A" w:rsidRDefault="002E097A" w:rsidP="002E097A">
      <w:pPr>
        <w:spacing w:after="0" w:line="360" w:lineRule="auto"/>
        <w:jc w:val="both"/>
        <w:rPr>
          <w:rFonts w:ascii="Times New Roman" w:hAnsi="Times New Roman" w:cs="Times New Roman"/>
          <w:sz w:val="24"/>
          <w:szCs w:val="24"/>
        </w:rPr>
      </w:pPr>
      <w:r w:rsidRPr="002E097A">
        <w:rPr>
          <w:rFonts w:ascii="Times New Roman" w:hAnsi="Times New Roman" w:cs="Times New Roman"/>
          <w:sz w:val="24"/>
          <w:szCs w:val="24"/>
        </w:rPr>
        <w:t>1</w:t>
      </w:r>
      <w:r w:rsidR="003F1603">
        <w:rPr>
          <w:rFonts w:ascii="Times New Roman" w:hAnsi="Times New Roman" w:cs="Times New Roman"/>
          <w:sz w:val="24"/>
          <w:szCs w:val="24"/>
        </w:rPr>
        <w:t>.</w:t>
      </w:r>
      <w:r w:rsidRPr="002E097A">
        <w:rPr>
          <w:rFonts w:ascii="Times New Roman" w:hAnsi="Times New Roman" w:cs="Times New Roman"/>
          <w:sz w:val="24"/>
          <w:szCs w:val="24"/>
        </w:rPr>
        <w:t xml:space="preserve"> </w:t>
      </w:r>
      <w:r w:rsidR="003F1603">
        <w:rPr>
          <w:rFonts w:ascii="Times New Roman" w:hAnsi="Times New Roman" w:cs="Times New Roman"/>
          <w:sz w:val="24"/>
          <w:szCs w:val="24"/>
        </w:rPr>
        <w:t>P</w:t>
      </w:r>
      <w:r w:rsidRPr="002E097A">
        <w:rPr>
          <w:rFonts w:ascii="Times New Roman" w:hAnsi="Times New Roman" w:cs="Times New Roman"/>
          <w:sz w:val="24"/>
          <w:szCs w:val="24"/>
        </w:rPr>
        <w:t xml:space="preserve">er l’affidamento di incarichi di consulenza, </w:t>
      </w:r>
      <w:r w:rsidR="00272C7D" w:rsidRPr="00E65BFC">
        <w:rPr>
          <w:rFonts w:ascii="Times New Roman" w:hAnsi="Times New Roman" w:cs="Times New Roman"/>
          <w:sz w:val="24"/>
          <w:szCs w:val="24"/>
        </w:rPr>
        <w:t>anche a carattere continuativo</w:t>
      </w:r>
      <w:r w:rsidR="00272C7D">
        <w:rPr>
          <w:rFonts w:ascii="Times New Roman" w:hAnsi="Times New Roman" w:cs="Times New Roman"/>
          <w:sz w:val="24"/>
          <w:szCs w:val="24"/>
        </w:rPr>
        <w:t xml:space="preserve">, </w:t>
      </w:r>
      <w:r w:rsidRPr="002E097A">
        <w:rPr>
          <w:rFonts w:ascii="Times New Roman" w:hAnsi="Times New Roman" w:cs="Times New Roman"/>
          <w:sz w:val="24"/>
          <w:szCs w:val="24"/>
        </w:rPr>
        <w:t>aventi specifica natura tecnico-professionale, saranno osservati i principi di economicità, trasparenza, convenienza ed efficacia di cui al comma 2 del precedente art. 12.</w:t>
      </w:r>
    </w:p>
    <w:p w:rsidR="002E097A" w:rsidRPr="002E097A" w:rsidRDefault="002E097A" w:rsidP="002E097A">
      <w:pPr>
        <w:spacing w:after="0" w:line="360" w:lineRule="auto"/>
        <w:jc w:val="both"/>
        <w:rPr>
          <w:rFonts w:ascii="Times New Roman" w:hAnsi="Times New Roman" w:cs="Times New Roman"/>
          <w:sz w:val="24"/>
          <w:szCs w:val="24"/>
        </w:rPr>
      </w:pPr>
      <w:r w:rsidRPr="002E097A">
        <w:rPr>
          <w:rFonts w:ascii="Times New Roman" w:hAnsi="Times New Roman" w:cs="Times New Roman"/>
          <w:sz w:val="24"/>
          <w:szCs w:val="24"/>
        </w:rPr>
        <w:t>2</w:t>
      </w:r>
      <w:r w:rsidR="003F1603">
        <w:rPr>
          <w:rFonts w:ascii="Times New Roman" w:hAnsi="Times New Roman" w:cs="Times New Roman"/>
          <w:sz w:val="24"/>
          <w:szCs w:val="24"/>
        </w:rPr>
        <w:t>.</w:t>
      </w:r>
      <w:r w:rsidRPr="002E097A">
        <w:rPr>
          <w:rFonts w:ascii="Times New Roman" w:hAnsi="Times New Roman" w:cs="Times New Roman"/>
          <w:sz w:val="24"/>
          <w:szCs w:val="24"/>
        </w:rPr>
        <w:t xml:space="preserve"> La scelta del consulente si baserà sui seguenti criteri:</w:t>
      </w:r>
    </w:p>
    <w:p w:rsidR="002E097A" w:rsidRPr="003F1603" w:rsidRDefault="002E097A" w:rsidP="003F1603">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 xml:space="preserve">consolidata esperienza maturata almeno in un quinquennio nelle materie oggetto </w:t>
      </w:r>
      <w:r w:rsidR="00E81DE7" w:rsidRPr="00886886">
        <w:rPr>
          <w:rFonts w:ascii="Times New Roman" w:hAnsi="Times New Roman" w:cs="Times New Roman"/>
          <w:sz w:val="24"/>
          <w:szCs w:val="24"/>
        </w:rPr>
        <w:t>dell’incarico</w:t>
      </w:r>
      <w:r w:rsidRPr="003F1603">
        <w:rPr>
          <w:rFonts w:ascii="Times New Roman" w:hAnsi="Times New Roman" w:cs="Times New Roman"/>
          <w:sz w:val="24"/>
          <w:szCs w:val="24"/>
        </w:rPr>
        <w:t>;</w:t>
      </w:r>
    </w:p>
    <w:p w:rsidR="002E097A" w:rsidRPr="003F1603" w:rsidRDefault="002E097A" w:rsidP="003F1603">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acquisite e comprovate conoscenze, competenze ed esperienze nei settori di attività dell’UICI;</w:t>
      </w:r>
    </w:p>
    <w:p w:rsidR="002E097A" w:rsidRPr="003F1603" w:rsidRDefault="002E097A" w:rsidP="003F1603">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specificità della capacità tecnica del consulente;</w:t>
      </w:r>
    </w:p>
    <w:p w:rsidR="002E097A" w:rsidRPr="003F1603" w:rsidRDefault="003F1603" w:rsidP="003F1603">
      <w:pPr>
        <w:pStyle w:val="Paragrafoelenco"/>
        <w:numPr>
          <w:ilvl w:val="0"/>
          <w:numId w:val="39"/>
        </w:numPr>
        <w:spacing w:after="0" w:line="360" w:lineRule="auto"/>
        <w:ind w:left="993"/>
        <w:jc w:val="both"/>
        <w:rPr>
          <w:rFonts w:ascii="Times New Roman" w:hAnsi="Times New Roman" w:cs="Times New Roman"/>
          <w:sz w:val="24"/>
          <w:szCs w:val="24"/>
        </w:rPr>
      </w:pPr>
      <w:r>
        <w:rPr>
          <w:rFonts w:ascii="Times New Roman" w:hAnsi="Times New Roman" w:cs="Times New Roman"/>
          <w:sz w:val="24"/>
          <w:szCs w:val="24"/>
        </w:rPr>
        <w:t>p</w:t>
      </w:r>
      <w:r w:rsidR="002E097A" w:rsidRPr="003F1603">
        <w:rPr>
          <w:rFonts w:ascii="Times New Roman" w:hAnsi="Times New Roman" w:cs="Times New Roman"/>
          <w:sz w:val="24"/>
          <w:szCs w:val="24"/>
        </w:rPr>
        <w:t>ermanenza dei requisiti di iscrizione all’Albo di appartenenza, ove presente;</w:t>
      </w:r>
    </w:p>
    <w:p w:rsidR="002E097A" w:rsidRPr="003F1603" w:rsidRDefault="002E097A" w:rsidP="003F1603">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autocertificazione attestante la correttezza dei versamenti contributivi</w:t>
      </w:r>
      <w:r w:rsidR="003F1603">
        <w:rPr>
          <w:rFonts w:ascii="Times New Roman" w:hAnsi="Times New Roman" w:cs="Times New Roman"/>
          <w:sz w:val="24"/>
          <w:szCs w:val="24"/>
        </w:rPr>
        <w:t>;</w:t>
      </w:r>
    </w:p>
    <w:p w:rsidR="002E097A" w:rsidRPr="003F1603" w:rsidRDefault="002E097A" w:rsidP="003F1603">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DURC in corso di validità per regolarità contributiva, in caso di presenza di dipendenti</w:t>
      </w:r>
      <w:r w:rsidR="003F1603">
        <w:rPr>
          <w:rFonts w:ascii="Times New Roman" w:hAnsi="Times New Roman" w:cs="Times New Roman"/>
          <w:sz w:val="24"/>
          <w:szCs w:val="24"/>
        </w:rPr>
        <w:t>;</w:t>
      </w:r>
    </w:p>
    <w:p w:rsidR="00E65BFC" w:rsidRDefault="002E097A" w:rsidP="00E65BFC">
      <w:pPr>
        <w:pStyle w:val="Paragrafoelenco"/>
        <w:numPr>
          <w:ilvl w:val="0"/>
          <w:numId w:val="39"/>
        </w:numPr>
        <w:spacing w:after="0" w:line="360" w:lineRule="auto"/>
        <w:ind w:left="993"/>
        <w:jc w:val="both"/>
        <w:rPr>
          <w:rFonts w:ascii="Times New Roman" w:hAnsi="Times New Roman" w:cs="Times New Roman"/>
          <w:sz w:val="24"/>
          <w:szCs w:val="24"/>
        </w:rPr>
      </w:pPr>
      <w:r w:rsidRPr="003F1603">
        <w:rPr>
          <w:rFonts w:ascii="Times New Roman" w:hAnsi="Times New Roman" w:cs="Times New Roman"/>
          <w:sz w:val="24"/>
          <w:szCs w:val="24"/>
        </w:rPr>
        <w:t>casellario giudiziario e carichi pendenti (autocertificazione)</w:t>
      </w:r>
      <w:r w:rsidR="003F1603">
        <w:rPr>
          <w:rFonts w:ascii="Times New Roman" w:hAnsi="Times New Roman" w:cs="Times New Roman"/>
          <w:sz w:val="24"/>
          <w:szCs w:val="24"/>
        </w:rPr>
        <w:t>;</w:t>
      </w:r>
    </w:p>
    <w:p w:rsidR="002E097A" w:rsidRPr="00E65BFC" w:rsidRDefault="002E097A" w:rsidP="00E65BFC">
      <w:pPr>
        <w:pStyle w:val="Paragrafoelenco"/>
        <w:numPr>
          <w:ilvl w:val="0"/>
          <w:numId w:val="39"/>
        </w:numPr>
        <w:spacing w:after="0" w:line="360" w:lineRule="auto"/>
        <w:ind w:left="993"/>
        <w:jc w:val="both"/>
        <w:rPr>
          <w:rFonts w:ascii="Times New Roman" w:hAnsi="Times New Roman" w:cs="Times New Roman"/>
          <w:sz w:val="24"/>
          <w:szCs w:val="24"/>
        </w:rPr>
      </w:pPr>
      <w:r w:rsidRPr="00E65BFC">
        <w:rPr>
          <w:rFonts w:ascii="Times New Roman" w:hAnsi="Times New Roman" w:cs="Times New Roman"/>
          <w:sz w:val="24"/>
          <w:szCs w:val="24"/>
        </w:rPr>
        <w:lastRenderedPageBreak/>
        <w:t>invito a gara, sulla base dei suddetti criteri e delle modalità di evidenza pubblica</w:t>
      </w:r>
      <w:r w:rsidR="00272C7D" w:rsidRPr="00E65BFC">
        <w:rPr>
          <w:rFonts w:ascii="Times New Roman" w:hAnsi="Times New Roman" w:cs="Times New Roman"/>
          <w:sz w:val="24"/>
          <w:szCs w:val="24"/>
        </w:rPr>
        <w:t>,</w:t>
      </w:r>
      <w:r w:rsidRPr="00E65BFC">
        <w:rPr>
          <w:rFonts w:ascii="Times New Roman" w:hAnsi="Times New Roman" w:cs="Times New Roman"/>
          <w:sz w:val="24"/>
          <w:szCs w:val="24"/>
        </w:rPr>
        <w:t xml:space="preserve"> qualora applicabili, contenente invito ad offrire con pubblicazione sul sito istituzionale e su </w:t>
      </w:r>
      <w:r w:rsidR="00272C7D" w:rsidRPr="00E65BFC">
        <w:rPr>
          <w:rFonts w:ascii="Times New Roman" w:hAnsi="Times New Roman" w:cs="Times New Roman"/>
          <w:sz w:val="24"/>
          <w:szCs w:val="24"/>
        </w:rPr>
        <w:t xml:space="preserve">almeno </w:t>
      </w:r>
      <w:r w:rsidRPr="00E65BFC">
        <w:rPr>
          <w:rFonts w:ascii="Times New Roman" w:hAnsi="Times New Roman" w:cs="Times New Roman"/>
          <w:sz w:val="24"/>
          <w:szCs w:val="24"/>
        </w:rPr>
        <w:t>un quotidiano.</w:t>
      </w:r>
    </w:p>
    <w:p w:rsidR="002E097A" w:rsidRPr="002E097A" w:rsidRDefault="00B85E3E" w:rsidP="002E09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002E097A" w:rsidRPr="002E097A">
        <w:rPr>
          <w:rFonts w:ascii="Times New Roman" w:hAnsi="Times New Roman" w:cs="Times New Roman"/>
          <w:sz w:val="24"/>
          <w:szCs w:val="24"/>
        </w:rPr>
        <w:t>. La modalità</w:t>
      </w:r>
      <w:r w:rsidR="00E81DE7">
        <w:rPr>
          <w:rFonts w:ascii="Times New Roman" w:hAnsi="Times New Roman" w:cs="Times New Roman"/>
          <w:sz w:val="24"/>
          <w:szCs w:val="24"/>
        </w:rPr>
        <w:t xml:space="preserve"> </w:t>
      </w:r>
      <w:r w:rsidR="00E81DE7" w:rsidRPr="00886886">
        <w:rPr>
          <w:rFonts w:ascii="Times New Roman" w:hAnsi="Times New Roman" w:cs="Times New Roman"/>
          <w:sz w:val="24"/>
          <w:szCs w:val="24"/>
        </w:rPr>
        <w:t xml:space="preserve">di </w:t>
      </w:r>
      <w:r w:rsidR="002E097A" w:rsidRPr="00886886">
        <w:rPr>
          <w:rFonts w:ascii="Times New Roman" w:hAnsi="Times New Roman" w:cs="Times New Roman"/>
          <w:sz w:val="24"/>
          <w:szCs w:val="24"/>
        </w:rPr>
        <w:t>g</w:t>
      </w:r>
      <w:r w:rsidR="002E097A" w:rsidRPr="002E097A">
        <w:rPr>
          <w:rFonts w:ascii="Times New Roman" w:hAnsi="Times New Roman" w:cs="Times New Roman"/>
          <w:sz w:val="24"/>
          <w:szCs w:val="24"/>
        </w:rPr>
        <w:t xml:space="preserve">estione dell’affidamento dell’incarico di consulenza è così articolata: </w:t>
      </w:r>
    </w:p>
    <w:p w:rsidR="002E097A" w:rsidRPr="003F1603" w:rsidRDefault="002E097A" w:rsidP="003F1603">
      <w:pPr>
        <w:pStyle w:val="Paragrafoelenco"/>
        <w:numPr>
          <w:ilvl w:val="0"/>
          <w:numId w:val="41"/>
        </w:numPr>
        <w:spacing w:after="0" w:line="360" w:lineRule="auto"/>
        <w:jc w:val="both"/>
        <w:rPr>
          <w:rFonts w:ascii="Times New Roman" w:hAnsi="Times New Roman" w:cs="Times New Roman"/>
          <w:sz w:val="24"/>
          <w:szCs w:val="24"/>
        </w:rPr>
      </w:pPr>
      <w:r w:rsidRPr="003F1603">
        <w:rPr>
          <w:rFonts w:ascii="Times New Roman" w:hAnsi="Times New Roman" w:cs="Times New Roman"/>
          <w:sz w:val="24"/>
          <w:szCs w:val="24"/>
        </w:rPr>
        <w:t>l’Ufficio preposto è autorizzato a procedere direttamente, ove non disposto diversamente, e sotto la propria responsabilità</w:t>
      </w:r>
      <w:r w:rsidR="00D7425A" w:rsidRPr="00D7425A">
        <w:rPr>
          <w:rFonts w:ascii="Times New Roman" w:hAnsi="Times New Roman" w:cs="Times New Roman"/>
          <w:sz w:val="24"/>
          <w:szCs w:val="24"/>
        </w:rPr>
        <w:t xml:space="preserve"> </w:t>
      </w:r>
      <w:r w:rsidR="00D7425A" w:rsidRPr="003F1603">
        <w:rPr>
          <w:rFonts w:ascii="Times New Roman" w:hAnsi="Times New Roman" w:cs="Times New Roman"/>
          <w:sz w:val="24"/>
          <w:szCs w:val="24"/>
        </w:rPr>
        <w:t xml:space="preserve">agli </w:t>
      </w:r>
      <w:r w:rsidR="00D7425A">
        <w:rPr>
          <w:rFonts w:ascii="Times New Roman" w:hAnsi="Times New Roman" w:cs="Times New Roman"/>
          <w:sz w:val="24"/>
          <w:szCs w:val="24"/>
        </w:rPr>
        <w:t>affidamenti</w:t>
      </w:r>
      <w:r w:rsidR="00D7425A" w:rsidRPr="003F1603">
        <w:rPr>
          <w:rFonts w:ascii="Times New Roman" w:hAnsi="Times New Roman" w:cs="Times New Roman"/>
          <w:sz w:val="24"/>
          <w:szCs w:val="24"/>
        </w:rPr>
        <w:t xml:space="preserve"> di importo non superiore a 800,00 (ottocento) Euro</w:t>
      </w:r>
      <w:r w:rsidR="00D7425A">
        <w:rPr>
          <w:rFonts w:ascii="Times New Roman" w:hAnsi="Times New Roman" w:cs="Times New Roman"/>
          <w:sz w:val="24"/>
          <w:szCs w:val="24"/>
        </w:rPr>
        <w:t>,</w:t>
      </w:r>
      <w:r w:rsidRPr="003F1603">
        <w:rPr>
          <w:rFonts w:ascii="Times New Roman" w:hAnsi="Times New Roman" w:cs="Times New Roman"/>
          <w:sz w:val="24"/>
          <w:szCs w:val="24"/>
        </w:rPr>
        <w:t xml:space="preserve"> </w:t>
      </w:r>
      <w:r w:rsidR="00D7425A">
        <w:rPr>
          <w:rFonts w:ascii="Times New Roman" w:hAnsi="Times New Roman" w:cs="Times New Roman"/>
          <w:sz w:val="24"/>
          <w:szCs w:val="24"/>
        </w:rPr>
        <w:t>previo accertamento</w:t>
      </w:r>
      <w:r w:rsidRPr="003F1603">
        <w:rPr>
          <w:rFonts w:ascii="Times New Roman" w:hAnsi="Times New Roman" w:cs="Times New Roman"/>
          <w:sz w:val="24"/>
          <w:szCs w:val="24"/>
        </w:rPr>
        <w:t xml:space="preserve"> delle esigenze</w:t>
      </w:r>
      <w:r w:rsidR="00D7425A">
        <w:rPr>
          <w:rFonts w:ascii="Times New Roman" w:hAnsi="Times New Roman" w:cs="Times New Roman"/>
          <w:sz w:val="24"/>
          <w:szCs w:val="24"/>
        </w:rPr>
        <w:t>.</w:t>
      </w:r>
      <w:r w:rsidRPr="003F1603">
        <w:rPr>
          <w:rFonts w:ascii="Times New Roman" w:hAnsi="Times New Roman" w:cs="Times New Roman"/>
          <w:sz w:val="24"/>
          <w:szCs w:val="24"/>
        </w:rPr>
        <w:t xml:space="preserve"> Analogamente l’Ufficio, appositamente autorizzato in via preventiva dagli </w:t>
      </w:r>
      <w:r w:rsidR="00B85E3E">
        <w:rPr>
          <w:rFonts w:ascii="Times New Roman" w:hAnsi="Times New Roman" w:cs="Times New Roman"/>
          <w:sz w:val="24"/>
          <w:szCs w:val="24"/>
        </w:rPr>
        <w:t>O</w:t>
      </w:r>
      <w:r w:rsidRPr="003F1603">
        <w:rPr>
          <w:rFonts w:ascii="Times New Roman" w:hAnsi="Times New Roman" w:cs="Times New Roman"/>
          <w:sz w:val="24"/>
          <w:szCs w:val="24"/>
        </w:rPr>
        <w:t xml:space="preserve">rgani competenti, procede </w:t>
      </w:r>
      <w:r w:rsidR="003F1603">
        <w:rPr>
          <w:rFonts w:ascii="Times New Roman" w:hAnsi="Times New Roman" w:cs="Times New Roman"/>
          <w:sz w:val="24"/>
          <w:szCs w:val="24"/>
        </w:rPr>
        <w:t>ad affidamenti</w:t>
      </w:r>
      <w:r w:rsidRPr="003F1603">
        <w:rPr>
          <w:rFonts w:ascii="Times New Roman" w:hAnsi="Times New Roman" w:cs="Times New Roman"/>
          <w:sz w:val="24"/>
          <w:szCs w:val="24"/>
        </w:rPr>
        <w:t xml:space="preserve"> di importo superiore a 800,00 (ottocento) Euro e fino al limite di 8.000,00 (</w:t>
      </w:r>
      <w:r w:rsidR="003F1603">
        <w:rPr>
          <w:rFonts w:ascii="Times New Roman" w:hAnsi="Times New Roman" w:cs="Times New Roman"/>
          <w:sz w:val="24"/>
          <w:szCs w:val="24"/>
        </w:rPr>
        <w:t>ottomila</w:t>
      </w:r>
      <w:r w:rsidRPr="003F1603">
        <w:rPr>
          <w:rFonts w:ascii="Times New Roman" w:hAnsi="Times New Roman" w:cs="Times New Roman"/>
          <w:sz w:val="24"/>
          <w:szCs w:val="24"/>
        </w:rPr>
        <w:t>) Euro, senza particolari formalità;</w:t>
      </w:r>
    </w:p>
    <w:p w:rsidR="002E097A" w:rsidRPr="003F1603" w:rsidRDefault="002E097A" w:rsidP="003F1603">
      <w:pPr>
        <w:pStyle w:val="Paragrafoelenco"/>
        <w:numPr>
          <w:ilvl w:val="0"/>
          <w:numId w:val="41"/>
        </w:numPr>
        <w:spacing w:after="0" w:line="360" w:lineRule="auto"/>
        <w:jc w:val="both"/>
        <w:rPr>
          <w:rFonts w:ascii="Times New Roman" w:hAnsi="Times New Roman" w:cs="Times New Roman"/>
          <w:sz w:val="24"/>
          <w:szCs w:val="24"/>
        </w:rPr>
      </w:pPr>
      <w:r w:rsidRPr="003F1603">
        <w:rPr>
          <w:rFonts w:ascii="Times New Roman" w:hAnsi="Times New Roman" w:cs="Times New Roman"/>
          <w:sz w:val="24"/>
          <w:szCs w:val="24"/>
        </w:rPr>
        <w:t xml:space="preserve">per gli </w:t>
      </w:r>
      <w:r w:rsidR="003F1603">
        <w:rPr>
          <w:rFonts w:ascii="Times New Roman" w:hAnsi="Times New Roman" w:cs="Times New Roman"/>
          <w:sz w:val="24"/>
          <w:szCs w:val="24"/>
        </w:rPr>
        <w:t>affidamenti di incarichi di consulenza</w:t>
      </w:r>
      <w:r w:rsidRPr="003F1603">
        <w:rPr>
          <w:rFonts w:ascii="Times New Roman" w:hAnsi="Times New Roman" w:cs="Times New Roman"/>
          <w:sz w:val="24"/>
          <w:szCs w:val="24"/>
        </w:rPr>
        <w:t xml:space="preserve"> di importo superiore a 8.000,00 </w:t>
      </w:r>
      <w:r w:rsidR="00E81DE7" w:rsidRPr="00886886">
        <w:rPr>
          <w:rFonts w:ascii="Times New Roman" w:hAnsi="Times New Roman" w:cs="Times New Roman"/>
          <w:sz w:val="24"/>
          <w:szCs w:val="24"/>
        </w:rPr>
        <w:t>(ottomila)</w:t>
      </w:r>
      <w:r w:rsidR="00E81DE7">
        <w:rPr>
          <w:rFonts w:ascii="Times New Roman" w:hAnsi="Times New Roman" w:cs="Times New Roman"/>
          <w:sz w:val="24"/>
          <w:szCs w:val="24"/>
        </w:rPr>
        <w:t xml:space="preserve"> </w:t>
      </w:r>
      <w:r w:rsidRPr="003F1603">
        <w:rPr>
          <w:rFonts w:ascii="Times New Roman" w:hAnsi="Times New Roman" w:cs="Times New Roman"/>
          <w:sz w:val="24"/>
          <w:szCs w:val="24"/>
        </w:rPr>
        <w:t xml:space="preserve">Euro e fino a 40.000,00 </w:t>
      </w:r>
      <w:r w:rsidR="003F1603">
        <w:rPr>
          <w:rFonts w:ascii="Times New Roman" w:hAnsi="Times New Roman" w:cs="Times New Roman"/>
          <w:sz w:val="24"/>
          <w:szCs w:val="24"/>
        </w:rPr>
        <w:t xml:space="preserve">(quarantamila) </w:t>
      </w:r>
      <w:r w:rsidRPr="003F1603">
        <w:rPr>
          <w:rFonts w:ascii="Times New Roman" w:hAnsi="Times New Roman" w:cs="Times New Roman"/>
          <w:sz w:val="24"/>
          <w:szCs w:val="24"/>
        </w:rPr>
        <w:t>Euro, vengono acquisiti,</w:t>
      </w:r>
      <w:r w:rsidR="00D7425A">
        <w:rPr>
          <w:rFonts w:ascii="Times New Roman" w:hAnsi="Times New Roman" w:cs="Times New Roman"/>
          <w:sz w:val="24"/>
          <w:szCs w:val="24"/>
        </w:rPr>
        <w:t xml:space="preserve"> </w:t>
      </w:r>
      <w:r w:rsidRPr="003F1603">
        <w:rPr>
          <w:rFonts w:ascii="Times New Roman" w:hAnsi="Times New Roman" w:cs="Times New Roman"/>
          <w:sz w:val="24"/>
          <w:szCs w:val="24"/>
        </w:rPr>
        <w:t>almeno tre preventivi;</w:t>
      </w:r>
    </w:p>
    <w:p w:rsidR="002E097A" w:rsidRPr="003F1603" w:rsidRDefault="002E097A" w:rsidP="003F1603">
      <w:pPr>
        <w:pStyle w:val="Paragrafoelenco"/>
        <w:numPr>
          <w:ilvl w:val="0"/>
          <w:numId w:val="41"/>
        </w:numPr>
        <w:spacing w:after="0" w:line="360" w:lineRule="auto"/>
        <w:jc w:val="both"/>
        <w:rPr>
          <w:rFonts w:ascii="Times New Roman" w:hAnsi="Times New Roman" w:cs="Times New Roman"/>
          <w:sz w:val="24"/>
          <w:szCs w:val="24"/>
        </w:rPr>
      </w:pPr>
      <w:r w:rsidRPr="003F1603">
        <w:rPr>
          <w:rFonts w:ascii="Times New Roman" w:hAnsi="Times New Roman" w:cs="Times New Roman"/>
          <w:sz w:val="24"/>
          <w:szCs w:val="24"/>
        </w:rPr>
        <w:t xml:space="preserve">per gli </w:t>
      </w:r>
      <w:r w:rsidR="00971444">
        <w:rPr>
          <w:rFonts w:ascii="Times New Roman" w:hAnsi="Times New Roman" w:cs="Times New Roman"/>
          <w:sz w:val="24"/>
          <w:szCs w:val="24"/>
        </w:rPr>
        <w:t>affidamenti</w:t>
      </w:r>
      <w:r w:rsidRPr="003F1603">
        <w:rPr>
          <w:rFonts w:ascii="Times New Roman" w:hAnsi="Times New Roman" w:cs="Times New Roman"/>
          <w:sz w:val="24"/>
          <w:szCs w:val="24"/>
        </w:rPr>
        <w:t xml:space="preserve"> </w:t>
      </w:r>
      <w:r w:rsidR="00D7425A">
        <w:rPr>
          <w:rFonts w:ascii="Times New Roman" w:hAnsi="Times New Roman" w:cs="Times New Roman"/>
          <w:sz w:val="24"/>
          <w:szCs w:val="24"/>
        </w:rPr>
        <w:t>di incarichi di consulenza</w:t>
      </w:r>
      <w:r w:rsidR="00971444">
        <w:rPr>
          <w:rFonts w:ascii="Times New Roman" w:hAnsi="Times New Roman" w:cs="Times New Roman"/>
          <w:sz w:val="24"/>
          <w:szCs w:val="24"/>
        </w:rPr>
        <w:t xml:space="preserve"> </w:t>
      </w:r>
      <w:r w:rsidR="00D7425A">
        <w:rPr>
          <w:rFonts w:ascii="Times New Roman" w:hAnsi="Times New Roman" w:cs="Times New Roman"/>
          <w:sz w:val="24"/>
          <w:szCs w:val="24"/>
        </w:rPr>
        <w:t>di importi</w:t>
      </w:r>
      <w:r w:rsidR="00971444">
        <w:rPr>
          <w:rFonts w:ascii="Times New Roman" w:hAnsi="Times New Roman" w:cs="Times New Roman"/>
          <w:sz w:val="24"/>
          <w:szCs w:val="24"/>
        </w:rPr>
        <w:t xml:space="preserve"> superiori</w:t>
      </w:r>
      <w:r w:rsidRPr="003F1603">
        <w:rPr>
          <w:rFonts w:ascii="Times New Roman" w:hAnsi="Times New Roman" w:cs="Times New Roman"/>
          <w:sz w:val="24"/>
          <w:szCs w:val="24"/>
        </w:rPr>
        <w:t xml:space="preserve"> a 40.000,00 </w:t>
      </w:r>
      <w:r w:rsidR="00E81DE7" w:rsidRPr="00E65BFC">
        <w:rPr>
          <w:rFonts w:ascii="Times New Roman" w:hAnsi="Times New Roman" w:cs="Times New Roman"/>
          <w:sz w:val="24"/>
          <w:szCs w:val="24"/>
        </w:rPr>
        <w:t>(quarantamila)</w:t>
      </w:r>
      <w:r w:rsidR="00E81DE7">
        <w:rPr>
          <w:rFonts w:ascii="Times New Roman" w:hAnsi="Times New Roman" w:cs="Times New Roman"/>
          <w:sz w:val="24"/>
          <w:szCs w:val="24"/>
        </w:rPr>
        <w:t xml:space="preserve"> </w:t>
      </w:r>
      <w:r w:rsidRPr="003F1603">
        <w:rPr>
          <w:rFonts w:ascii="Times New Roman" w:hAnsi="Times New Roman" w:cs="Times New Roman"/>
          <w:sz w:val="24"/>
          <w:szCs w:val="24"/>
        </w:rPr>
        <w:t xml:space="preserve">Euro, si procederà a formale invito </w:t>
      </w:r>
      <w:r w:rsidRPr="00886886">
        <w:rPr>
          <w:rFonts w:ascii="Times New Roman" w:hAnsi="Times New Roman" w:cs="Times New Roman"/>
          <w:sz w:val="24"/>
          <w:szCs w:val="24"/>
        </w:rPr>
        <w:t>a</w:t>
      </w:r>
      <w:r w:rsidR="00E81DE7" w:rsidRPr="00886886">
        <w:rPr>
          <w:rFonts w:ascii="Times New Roman" w:hAnsi="Times New Roman" w:cs="Times New Roman"/>
          <w:sz w:val="24"/>
          <w:szCs w:val="24"/>
        </w:rPr>
        <w:t>d</w:t>
      </w:r>
      <w:r w:rsidRPr="003F1603">
        <w:rPr>
          <w:rFonts w:ascii="Times New Roman" w:hAnsi="Times New Roman" w:cs="Times New Roman"/>
          <w:sz w:val="24"/>
          <w:szCs w:val="24"/>
        </w:rPr>
        <w:t xml:space="preserve"> almeno cinque </w:t>
      </w:r>
      <w:r w:rsidR="00B85E3E" w:rsidRPr="00E65BFC">
        <w:rPr>
          <w:rFonts w:ascii="Times New Roman" w:hAnsi="Times New Roman" w:cs="Times New Roman"/>
          <w:sz w:val="24"/>
          <w:szCs w:val="24"/>
        </w:rPr>
        <w:t>offerenti</w:t>
      </w:r>
      <w:r w:rsidRPr="003F1603">
        <w:rPr>
          <w:rFonts w:ascii="Times New Roman" w:hAnsi="Times New Roman" w:cs="Times New Roman"/>
          <w:sz w:val="24"/>
          <w:szCs w:val="24"/>
        </w:rPr>
        <w:t xml:space="preserve">, ridotti a tre nel caso di </w:t>
      </w:r>
      <w:r w:rsidR="003F1603">
        <w:rPr>
          <w:rFonts w:ascii="Times New Roman" w:hAnsi="Times New Roman" w:cs="Times New Roman"/>
          <w:sz w:val="24"/>
          <w:szCs w:val="24"/>
        </w:rPr>
        <w:t>incarichi</w:t>
      </w:r>
      <w:r w:rsidRPr="003F1603">
        <w:rPr>
          <w:rFonts w:ascii="Times New Roman" w:hAnsi="Times New Roman" w:cs="Times New Roman"/>
          <w:sz w:val="24"/>
          <w:szCs w:val="24"/>
        </w:rPr>
        <w:t xml:space="preserve"> ad alta specializzazione. Le offerte saranno presentate in busta chiusa, sigillata e anonima, contenente: il prezzo e la descrizione in dettaglio del</w:t>
      </w:r>
      <w:r w:rsidR="00E81DE7">
        <w:rPr>
          <w:rFonts w:ascii="Times New Roman" w:hAnsi="Times New Roman" w:cs="Times New Roman"/>
          <w:sz w:val="24"/>
          <w:szCs w:val="24"/>
        </w:rPr>
        <w:t xml:space="preserve">l’attività </w:t>
      </w:r>
      <w:r w:rsidRPr="003F1603">
        <w:rPr>
          <w:rFonts w:ascii="Times New Roman" w:hAnsi="Times New Roman" w:cs="Times New Roman"/>
          <w:sz w:val="24"/>
          <w:szCs w:val="24"/>
        </w:rPr>
        <w:t>richiest</w:t>
      </w:r>
      <w:r w:rsidR="00E81DE7">
        <w:rPr>
          <w:rFonts w:ascii="Times New Roman" w:hAnsi="Times New Roman" w:cs="Times New Roman"/>
          <w:sz w:val="24"/>
          <w:szCs w:val="24"/>
        </w:rPr>
        <w:t>a</w:t>
      </w:r>
      <w:r w:rsidRPr="003F1603">
        <w:rPr>
          <w:rFonts w:ascii="Times New Roman" w:hAnsi="Times New Roman" w:cs="Times New Roman"/>
          <w:sz w:val="24"/>
          <w:szCs w:val="24"/>
        </w:rPr>
        <w:t xml:space="preserve">; ulteriore busta interna, sigillata e anonima, con indicazione della ragione sociale e dei dati dell’offerente. In alternativa, le offerte potranno essere presentate mediante PEC, contenente tutta la documentazione richiesta, </w:t>
      </w:r>
      <w:r w:rsidR="008D1B82" w:rsidRPr="00E65BFC">
        <w:rPr>
          <w:rFonts w:ascii="Times New Roman" w:hAnsi="Times New Roman" w:cs="Times New Roman"/>
          <w:sz w:val="24"/>
          <w:szCs w:val="24"/>
        </w:rPr>
        <w:t xml:space="preserve">all’interno di un file </w:t>
      </w:r>
      <w:r w:rsidRPr="00E65BFC">
        <w:rPr>
          <w:rFonts w:ascii="Times New Roman" w:hAnsi="Times New Roman" w:cs="Times New Roman"/>
          <w:sz w:val="24"/>
          <w:szCs w:val="24"/>
        </w:rPr>
        <w:t>protett</w:t>
      </w:r>
      <w:r w:rsidR="008D1B82" w:rsidRPr="00E65BFC">
        <w:rPr>
          <w:rFonts w:ascii="Times New Roman" w:hAnsi="Times New Roman" w:cs="Times New Roman"/>
          <w:sz w:val="24"/>
          <w:szCs w:val="24"/>
        </w:rPr>
        <w:t>o</w:t>
      </w:r>
      <w:r w:rsidRPr="00E65BFC">
        <w:rPr>
          <w:rFonts w:ascii="Times New Roman" w:hAnsi="Times New Roman" w:cs="Times New Roman"/>
          <w:sz w:val="24"/>
          <w:szCs w:val="24"/>
        </w:rPr>
        <w:t xml:space="preserve"> </w:t>
      </w:r>
      <w:r w:rsidRPr="003F1603">
        <w:rPr>
          <w:rFonts w:ascii="Times New Roman" w:hAnsi="Times New Roman" w:cs="Times New Roman"/>
          <w:sz w:val="24"/>
          <w:szCs w:val="24"/>
        </w:rPr>
        <w:t xml:space="preserve">da password che sarà fornita separatamente, scaduto il tempo previsto per la presentazione, secondo le tempistiche previste nel bando di gara. Qualora gli importi richiedano l’adozione di modalità di evidenza pubblica, in ottemperanza a norme di legge, l’ufficio procede con acquisti e gare, attraverso la pubblicazione dell’invito a offrire su almeno </w:t>
      </w:r>
      <w:r w:rsidR="001D486E">
        <w:rPr>
          <w:rFonts w:ascii="Times New Roman" w:hAnsi="Times New Roman" w:cs="Times New Roman"/>
          <w:sz w:val="24"/>
          <w:szCs w:val="24"/>
        </w:rPr>
        <w:t>un</w:t>
      </w:r>
      <w:r w:rsidRPr="003F1603">
        <w:rPr>
          <w:rFonts w:ascii="Times New Roman" w:hAnsi="Times New Roman" w:cs="Times New Roman"/>
          <w:sz w:val="24"/>
          <w:szCs w:val="24"/>
        </w:rPr>
        <w:t xml:space="preserve"> quotidian</w:t>
      </w:r>
      <w:r w:rsidR="001D486E">
        <w:rPr>
          <w:rFonts w:ascii="Times New Roman" w:hAnsi="Times New Roman" w:cs="Times New Roman"/>
          <w:sz w:val="24"/>
          <w:szCs w:val="24"/>
        </w:rPr>
        <w:t>o</w:t>
      </w:r>
      <w:r w:rsidRPr="003F1603">
        <w:rPr>
          <w:rFonts w:ascii="Times New Roman" w:hAnsi="Times New Roman" w:cs="Times New Roman"/>
          <w:sz w:val="24"/>
          <w:szCs w:val="24"/>
        </w:rPr>
        <w:t>, con i riferimenti de</w:t>
      </w:r>
      <w:r w:rsidR="00E81DE7">
        <w:rPr>
          <w:rFonts w:ascii="Times New Roman" w:hAnsi="Times New Roman" w:cs="Times New Roman"/>
          <w:sz w:val="24"/>
          <w:szCs w:val="24"/>
        </w:rPr>
        <w:t xml:space="preserve">lle </w:t>
      </w:r>
      <w:r w:rsidR="00E81DE7" w:rsidRPr="00886886">
        <w:rPr>
          <w:rFonts w:ascii="Times New Roman" w:hAnsi="Times New Roman" w:cs="Times New Roman"/>
          <w:sz w:val="24"/>
          <w:szCs w:val="24"/>
        </w:rPr>
        <w:t>prestazioni</w:t>
      </w:r>
      <w:r w:rsidR="00E81DE7">
        <w:rPr>
          <w:rFonts w:ascii="Times New Roman" w:hAnsi="Times New Roman" w:cs="Times New Roman"/>
          <w:color w:val="FF0000"/>
          <w:sz w:val="24"/>
          <w:szCs w:val="24"/>
        </w:rPr>
        <w:t xml:space="preserve"> </w:t>
      </w:r>
      <w:r w:rsidRPr="003F1603">
        <w:rPr>
          <w:rFonts w:ascii="Times New Roman" w:hAnsi="Times New Roman" w:cs="Times New Roman"/>
          <w:sz w:val="24"/>
          <w:szCs w:val="24"/>
        </w:rPr>
        <w:t>mess</w:t>
      </w:r>
      <w:r w:rsidR="00E81DE7">
        <w:rPr>
          <w:rFonts w:ascii="Times New Roman" w:hAnsi="Times New Roman" w:cs="Times New Roman"/>
          <w:sz w:val="24"/>
          <w:szCs w:val="24"/>
        </w:rPr>
        <w:t>e</w:t>
      </w:r>
      <w:r w:rsidRPr="003F1603">
        <w:rPr>
          <w:rFonts w:ascii="Times New Roman" w:hAnsi="Times New Roman" w:cs="Times New Roman"/>
          <w:sz w:val="24"/>
          <w:szCs w:val="24"/>
        </w:rPr>
        <w:t xml:space="preserve"> a gara;</w:t>
      </w:r>
    </w:p>
    <w:p w:rsidR="002E097A" w:rsidRPr="003F1603" w:rsidRDefault="002E097A" w:rsidP="003F1603">
      <w:pPr>
        <w:pStyle w:val="Paragrafoelenco"/>
        <w:numPr>
          <w:ilvl w:val="0"/>
          <w:numId w:val="41"/>
        </w:numPr>
        <w:spacing w:after="0" w:line="360" w:lineRule="auto"/>
        <w:jc w:val="both"/>
        <w:rPr>
          <w:rFonts w:ascii="Times New Roman" w:hAnsi="Times New Roman" w:cs="Times New Roman"/>
          <w:sz w:val="24"/>
          <w:szCs w:val="24"/>
        </w:rPr>
      </w:pPr>
      <w:r w:rsidRPr="003F1603">
        <w:rPr>
          <w:rFonts w:ascii="Times New Roman" w:hAnsi="Times New Roman" w:cs="Times New Roman"/>
          <w:sz w:val="24"/>
          <w:szCs w:val="24"/>
        </w:rPr>
        <w:t xml:space="preserve">l’esame delle offerte e </w:t>
      </w:r>
      <w:r w:rsidR="003F1603">
        <w:rPr>
          <w:rFonts w:ascii="Times New Roman" w:hAnsi="Times New Roman" w:cs="Times New Roman"/>
          <w:sz w:val="24"/>
          <w:szCs w:val="24"/>
        </w:rPr>
        <w:t>il</w:t>
      </w:r>
      <w:r w:rsidRPr="003F1603">
        <w:rPr>
          <w:rFonts w:ascii="Times New Roman" w:hAnsi="Times New Roman" w:cs="Times New Roman"/>
          <w:sz w:val="24"/>
          <w:szCs w:val="24"/>
        </w:rPr>
        <w:t xml:space="preserve"> conseguente </w:t>
      </w:r>
      <w:r w:rsidR="003F1603">
        <w:rPr>
          <w:rFonts w:ascii="Times New Roman" w:hAnsi="Times New Roman" w:cs="Times New Roman"/>
          <w:sz w:val="24"/>
          <w:szCs w:val="24"/>
        </w:rPr>
        <w:t>affidamento dell’incarico</w:t>
      </w:r>
      <w:r w:rsidRPr="003F1603">
        <w:rPr>
          <w:rFonts w:ascii="Times New Roman" w:hAnsi="Times New Roman" w:cs="Times New Roman"/>
          <w:sz w:val="24"/>
          <w:szCs w:val="24"/>
        </w:rPr>
        <w:t xml:space="preserve"> vengono effettuati: per la Sede Nazionale, da una commissione costituita dal Presidente o suo delegato, dal Segretario Generale, </w:t>
      </w:r>
      <w:r w:rsidR="00035439" w:rsidRPr="00E65BFC">
        <w:rPr>
          <w:rFonts w:ascii="Times New Roman" w:hAnsi="Times New Roman" w:cs="Times New Roman"/>
          <w:sz w:val="24"/>
          <w:szCs w:val="24"/>
        </w:rPr>
        <w:t>dall’Economo o da altro componente dell’Ufficio Amministrazione</w:t>
      </w:r>
      <w:r w:rsidRPr="003F1603">
        <w:rPr>
          <w:rFonts w:ascii="Times New Roman" w:hAnsi="Times New Roman" w:cs="Times New Roman"/>
          <w:sz w:val="24"/>
          <w:szCs w:val="24"/>
        </w:rPr>
        <w:t xml:space="preserve">, dal responsabile o dal capo servizio del settore che ha richiesto la </w:t>
      </w:r>
      <w:r w:rsidR="00242AAC">
        <w:rPr>
          <w:rFonts w:ascii="Times New Roman" w:hAnsi="Times New Roman" w:cs="Times New Roman"/>
          <w:sz w:val="24"/>
          <w:szCs w:val="24"/>
        </w:rPr>
        <w:t>consulenza</w:t>
      </w:r>
      <w:r w:rsidRPr="003F1603">
        <w:rPr>
          <w:rFonts w:ascii="Times New Roman" w:hAnsi="Times New Roman" w:cs="Times New Roman"/>
          <w:sz w:val="24"/>
          <w:szCs w:val="24"/>
        </w:rPr>
        <w:t xml:space="preserve">. Per le Strutture Territoriali e Regionali, da una commissione costituita dal Presidente, dal Consigliere delegato, dal Segretario o altra persona indicata dal Consiglio. </w:t>
      </w:r>
    </w:p>
    <w:p w:rsidR="002E097A" w:rsidRPr="002E097A" w:rsidRDefault="001D486E" w:rsidP="002E09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sidR="002E097A" w:rsidRPr="002E097A">
        <w:rPr>
          <w:rFonts w:ascii="Times New Roman" w:hAnsi="Times New Roman" w:cs="Times New Roman"/>
          <w:sz w:val="24"/>
          <w:szCs w:val="24"/>
        </w:rPr>
        <w:t xml:space="preserve">. Gli incarichi di consulenza verranno formalizzati </w:t>
      </w:r>
      <w:r w:rsidR="003F1603">
        <w:rPr>
          <w:rFonts w:ascii="Times New Roman" w:hAnsi="Times New Roman" w:cs="Times New Roman"/>
          <w:sz w:val="24"/>
          <w:szCs w:val="24"/>
        </w:rPr>
        <w:t>d</w:t>
      </w:r>
      <w:r w:rsidR="002E097A" w:rsidRPr="002E097A">
        <w:rPr>
          <w:rFonts w:ascii="Times New Roman" w:hAnsi="Times New Roman" w:cs="Times New Roman"/>
          <w:sz w:val="24"/>
          <w:szCs w:val="24"/>
        </w:rPr>
        <w:t>all’</w:t>
      </w:r>
      <w:r w:rsidR="003F1603">
        <w:rPr>
          <w:rFonts w:ascii="Times New Roman" w:hAnsi="Times New Roman" w:cs="Times New Roman"/>
          <w:sz w:val="24"/>
          <w:szCs w:val="24"/>
        </w:rPr>
        <w:t>O</w:t>
      </w:r>
      <w:r w:rsidR="002E097A" w:rsidRPr="002E097A">
        <w:rPr>
          <w:rFonts w:ascii="Times New Roman" w:hAnsi="Times New Roman" w:cs="Times New Roman"/>
          <w:sz w:val="24"/>
          <w:szCs w:val="24"/>
        </w:rPr>
        <w:t>rgano competente tramite sottoscrizione di singoli contratti annuali</w:t>
      </w:r>
      <w:r w:rsidR="003F1603">
        <w:rPr>
          <w:rFonts w:ascii="Times New Roman" w:hAnsi="Times New Roman" w:cs="Times New Roman"/>
          <w:sz w:val="24"/>
          <w:szCs w:val="24"/>
        </w:rPr>
        <w:t>,</w:t>
      </w:r>
      <w:r w:rsidR="002E097A" w:rsidRPr="002E097A">
        <w:rPr>
          <w:rFonts w:ascii="Times New Roman" w:hAnsi="Times New Roman" w:cs="Times New Roman"/>
          <w:sz w:val="24"/>
          <w:szCs w:val="24"/>
        </w:rPr>
        <w:t xml:space="preserve"> senza possibilità di rinnovo tacito, che verranno presi in considerazione </w:t>
      </w:r>
      <w:r w:rsidR="00242AAC">
        <w:rPr>
          <w:rFonts w:ascii="Times New Roman" w:hAnsi="Times New Roman" w:cs="Times New Roman"/>
          <w:sz w:val="24"/>
          <w:szCs w:val="24"/>
        </w:rPr>
        <w:t xml:space="preserve">dal </w:t>
      </w:r>
      <w:r w:rsidR="00242AAC">
        <w:rPr>
          <w:rFonts w:ascii="Times New Roman" w:hAnsi="Times New Roman" w:cs="Times New Roman"/>
          <w:sz w:val="24"/>
          <w:szCs w:val="24"/>
        </w:rPr>
        <w:lastRenderedPageBreak/>
        <w:t xml:space="preserve">medesimo Organo </w:t>
      </w:r>
      <w:r w:rsidR="002E097A" w:rsidRPr="002E097A">
        <w:rPr>
          <w:rFonts w:ascii="Times New Roman" w:hAnsi="Times New Roman" w:cs="Times New Roman"/>
          <w:sz w:val="24"/>
          <w:szCs w:val="24"/>
        </w:rPr>
        <w:t xml:space="preserve">prima della scadenza, ai fini della valutazione di un possibile rinnovo. Pertanto, le soglie di cui al precedente comma </w:t>
      </w:r>
      <w:r w:rsidRPr="00E65BFC">
        <w:rPr>
          <w:rFonts w:ascii="Times New Roman" w:hAnsi="Times New Roman" w:cs="Times New Roman"/>
          <w:sz w:val="24"/>
          <w:szCs w:val="24"/>
        </w:rPr>
        <w:t>3</w:t>
      </w:r>
      <w:r w:rsidR="002E097A" w:rsidRPr="002E097A">
        <w:rPr>
          <w:rFonts w:ascii="Times New Roman" w:hAnsi="Times New Roman" w:cs="Times New Roman"/>
          <w:sz w:val="24"/>
          <w:szCs w:val="24"/>
        </w:rPr>
        <w:t xml:space="preserve"> si intendono riferite a ciascun anno solare.  </w:t>
      </w:r>
    </w:p>
    <w:p w:rsidR="002E097A" w:rsidRPr="002E097A" w:rsidRDefault="001D486E" w:rsidP="002E09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2E097A" w:rsidRPr="002E097A">
        <w:rPr>
          <w:rFonts w:ascii="Times New Roman" w:hAnsi="Times New Roman" w:cs="Times New Roman"/>
          <w:sz w:val="24"/>
          <w:szCs w:val="24"/>
        </w:rPr>
        <w:t>. Per le Strutture Territoriali e Regionali la gestione dell’affidamento di incarichi di consulenza</w:t>
      </w:r>
      <w:r w:rsidR="003F1603">
        <w:rPr>
          <w:rFonts w:ascii="Times New Roman" w:hAnsi="Times New Roman" w:cs="Times New Roman"/>
          <w:sz w:val="24"/>
          <w:szCs w:val="24"/>
        </w:rPr>
        <w:t>,</w:t>
      </w:r>
      <w:r w:rsidR="002E097A" w:rsidRPr="002E097A">
        <w:rPr>
          <w:rFonts w:ascii="Times New Roman" w:hAnsi="Times New Roman" w:cs="Times New Roman"/>
          <w:sz w:val="24"/>
          <w:szCs w:val="24"/>
        </w:rPr>
        <w:t xml:space="preserve"> deliberati dall’</w:t>
      </w:r>
      <w:r w:rsidR="003F1603">
        <w:rPr>
          <w:rFonts w:ascii="Times New Roman" w:hAnsi="Times New Roman" w:cs="Times New Roman"/>
          <w:sz w:val="24"/>
          <w:szCs w:val="24"/>
        </w:rPr>
        <w:t>O</w:t>
      </w:r>
      <w:r w:rsidR="002E097A" w:rsidRPr="002E097A">
        <w:rPr>
          <w:rFonts w:ascii="Times New Roman" w:hAnsi="Times New Roman" w:cs="Times New Roman"/>
          <w:sz w:val="24"/>
          <w:szCs w:val="24"/>
        </w:rPr>
        <w:t xml:space="preserve">rgano competente ai sensi del vigente Statuto e Regolamento </w:t>
      </w:r>
      <w:r w:rsidR="003F1603">
        <w:rPr>
          <w:rFonts w:ascii="Times New Roman" w:hAnsi="Times New Roman" w:cs="Times New Roman"/>
          <w:sz w:val="24"/>
          <w:szCs w:val="24"/>
        </w:rPr>
        <w:t>G</w:t>
      </w:r>
      <w:r w:rsidR="002E097A" w:rsidRPr="002E097A">
        <w:rPr>
          <w:rFonts w:ascii="Times New Roman" w:hAnsi="Times New Roman" w:cs="Times New Roman"/>
          <w:sz w:val="24"/>
          <w:szCs w:val="24"/>
        </w:rPr>
        <w:t xml:space="preserve">enerale, è demandata al Presidente, al Consigliere Delegato e al Segretario. </w:t>
      </w:r>
    </w:p>
    <w:p w:rsidR="002E097A" w:rsidRPr="002E097A" w:rsidRDefault="001D486E" w:rsidP="002E09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2E097A" w:rsidRPr="002E097A">
        <w:rPr>
          <w:rFonts w:ascii="Times New Roman" w:hAnsi="Times New Roman" w:cs="Times New Roman"/>
          <w:sz w:val="24"/>
          <w:szCs w:val="24"/>
        </w:rPr>
        <w:t xml:space="preserve">. Gli importi indicati nel presente articolo sono da intendersi IVA esclusa. </w:t>
      </w:r>
    </w:p>
    <w:p w:rsidR="002E097A" w:rsidRPr="002E097A" w:rsidRDefault="001D486E" w:rsidP="002E09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sidR="002E097A" w:rsidRPr="002E097A">
        <w:rPr>
          <w:rFonts w:ascii="Times New Roman" w:hAnsi="Times New Roman" w:cs="Times New Roman"/>
          <w:sz w:val="24"/>
          <w:szCs w:val="24"/>
        </w:rPr>
        <w:t>. L</w:t>
      </w:r>
      <w:r w:rsidR="00D7425A">
        <w:rPr>
          <w:rFonts w:ascii="Times New Roman" w:hAnsi="Times New Roman" w:cs="Times New Roman"/>
          <w:sz w:val="24"/>
          <w:szCs w:val="24"/>
        </w:rPr>
        <w:t>’affidamento</w:t>
      </w:r>
      <w:r w:rsidR="002E097A" w:rsidRPr="002E097A">
        <w:rPr>
          <w:rFonts w:ascii="Times New Roman" w:hAnsi="Times New Roman" w:cs="Times New Roman"/>
          <w:sz w:val="24"/>
          <w:szCs w:val="24"/>
        </w:rPr>
        <w:t xml:space="preserve"> degli incarichi di consulenza in essere, oltre che secondo quanto previsto dal precedente comma </w:t>
      </w:r>
      <w:r>
        <w:rPr>
          <w:rFonts w:ascii="Times New Roman" w:hAnsi="Times New Roman" w:cs="Times New Roman"/>
          <w:sz w:val="24"/>
          <w:szCs w:val="24"/>
        </w:rPr>
        <w:t>4</w:t>
      </w:r>
      <w:r w:rsidR="002E097A" w:rsidRPr="002E097A">
        <w:rPr>
          <w:rFonts w:ascii="Times New Roman" w:hAnsi="Times New Roman" w:cs="Times New Roman"/>
          <w:sz w:val="24"/>
          <w:szCs w:val="24"/>
        </w:rPr>
        <w:t>, avverrà secondo principi di rotazione, sulla base di criteri selettivi di cui al precedente comma 2</w:t>
      </w:r>
      <w:r w:rsidR="003F1603">
        <w:rPr>
          <w:rFonts w:ascii="Times New Roman" w:hAnsi="Times New Roman" w:cs="Times New Roman"/>
          <w:sz w:val="24"/>
          <w:szCs w:val="24"/>
        </w:rPr>
        <w:t>,</w:t>
      </w:r>
      <w:r w:rsidR="002E097A" w:rsidRPr="002E097A">
        <w:rPr>
          <w:rFonts w:ascii="Times New Roman" w:hAnsi="Times New Roman" w:cs="Times New Roman"/>
          <w:sz w:val="24"/>
          <w:szCs w:val="24"/>
        </w:rPr>
        <w:t xml:space="preserve"> con avvisi pubblici</w:t>
      </w:r>
      <w:r w:rsidR="003F1603">
        <w:rPr>
          <w:rFonts w:ascii="Times New Roman" w:hAnsi="Times New Roman" w:cs="Times New Roman"/>
          <w:sz w:val="24"/>
          <w:szCs w:val="24"/>
        </w:rPr>
        <w:t xml:space="preserve"> </w:t>
      </w:r>
      <w:r w:rsidR="00D515C3">
        <w:rPr>
          <w:rFonts w:ascii="Times New Roman" w:hAnsi="Times New Roman" w:cs="Times New Roman"/>
          <w:sz w:val="24"/>
          <w:szCs w:val="24"/>
        </w:rPr>
        <w:t>a</w:t>
      </w:r>
      <w:r w:rsidR="003F1603">
        <w:rPr>
          <w:rFonts w:ascii="Times New Roman" w:hAnsi="Times New Roman" w:cs="Times New Roman"/>
          <w:sz w:val="24"/>
          <w:szCs w:val="24"/>
        </w:rPr>
        <w:t xml:space="preserve"> </w:t>
      </w:r>
      <w:r w:rsidR="002E097A" w:rsidRPr="002E097A">
        <w:rPr>
          <w:rFonts w:ascii="Times New Roman" w:hAnsi="Times New Roman" w:cs="Times New Roman"/>
          <w:sz w:val="24"/>
          <w:szCs w:val="24"/>
        </w:rPr>
        <w:t>cadenza quinquennale in seguito al rinnovo degli organi statutari dell’UICI.</w:t>
      </w:r>
    </w:p>
    <w:p w:rsidR="009F07EB" w:rsidRDefault="009F07EB" w:rsidP="000265B3">
      <w:pPr>
        <w:spacing w:after="0" w:line="360" w:lineRule="auto"/>
        <w:jc w:val="both"/>
        <w:rPr>
          <w:rFonts w:ascii="Times New Roman" w:hAnsi="Times New Roman" w:cs="Times New Roman"/>
          <w:sz w:val="24"/>
          <w:szCs w:val="24"/>
        </w:rPr>
      </w:pPr>
    </w:p>
    <w:p w:rsidR="007B1447" w:rsidRPr="001D486E" w:rsidRDefault="007B1447" w:rsidP="000265B3">
      <w:pPr>
        <w:spacing w:after="0" w:line="360" w:lineRule="auto"/>
        <w:jc w:val="both"/>
        <w:rPr>
          <w:rFonts w:ascii="Times New Roman" w:hAnsi="Times New Roman" w:cs="Times New Roman"/>
          <w:b/>
          <w:sz w:val="24"/>
          <w:szCs w:val="24"/>
        </w:rPr>
      </w:pPr>
      <w:r w:rsidRPr="001D486E">
        <w:rPr>
          <w:rFonts w:ascii="Times New Roman" w:hAnsi="Times New Roman" w:cs="Times New Roman"/>
          <w:b/>
          <w:sz w:val="24"/>
          <w:szCs w:val="24"/>
        </w:rPr>
        <w:t>Articolo 1</w:t>
      </w:r>
      <w:r w:rsidR="003F1603" w:rsidRPr="001D486E">
        <w:rPr>
          <w:rFonts w:ascii="Times New Roman" w:hAnsi="Times New Roman" w:cs="Times New Roman"/>
          <w:b/>
          <w:sz w:val="24"/>
          <w:szCs w:val="24"/>
        </w:rPr>
        <w:t>4</w:t>
      </w:r>
      <w:r w:rsidRPr="001D486E">
        <w:rPr>
          <w:rFonts w:ascii="Times New Roman" w:hAnsi="Times New Roman" w:cs="Times New Roman"/>
          <w:b/>
          <w:sz w:val="24"/>
          <w:szCs w:val="24"/>
        </w:rPr>
        <w:t xml:space="preserve"> – Gestione delle piccole spese</w:t>
      </w:r>
      <w:r w:rsidR="00242AAC" w:rsidRPr="001D486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La Sede Nazionale e le Strutture Territoriali possono gestire limitate somme di denaro in cassa, sempre nel rispetto delle norme sulla circolazione del contante, per far fronte a piccole spese necessarie al buon funzionamento di uffici e servizi, quali, a mero titolo di esempio, minute spese di cancelleria, biglietti per autobus e taxi, piccola ferramenta, materiale elettrico, e simili.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2. Le spese saranno rendicontate attraverso fatture di acquisto, ricevute o altro documento fiscalmente valido. In via del tutto eccezionale, laddove non fosse possibile acquisire tali elementi di rendiconto, verrà resa dal Presidente</w:t>
      </w:r>
      <w:r w:rsidR="00EC3DA4">
        <w:rPr>
          <w:rFonts w:ascii="Times New Roman" w:hAnsi="Times New Roman" w:cs="Times New Roman"/>
          <w:sz w:val="24"/>
          <w:szCs w:val="24"/>
        </w:rPr>
        <w:t>,</w:t>
      </w:r>
      <w:r w:rsidR="00E4083C">
        <w:rPr>
          <w:rFonts w:ascii="Times New Roman" w:hAnsi="Times New Roman" w:cs="Times New Roman"/>
          <w:sz w:val="24"/>
          <w:szCs w:val="24"/>
        </w:rPr>
        <w:t xml:space="preserve"> </w:t>
      </w:r>
      <w:r w:rsidR="001D486E">
        <w:rPr>
          <w:rFonts w:ascii="Times New Roman" w:hAnsi="Times New Roman" w:cs="Times New Roman"/>
          <w:sz w:val="24"/>
          <w:szCs w:val="24"/>
        </w:rPr>
        <w:t>N</w:t>
      </w:r>
      <w:r w:rsidR="00E4083C">
        <w:rPr>
          <w:rFonts w:ascii="Times New Roman" w:hAnsi="Times New Roman" w:cs="Times New Roman"/>
          <w:sz w:val="24"/>
          <w:szCs w:val="24"/>
        </w:rPr>
        <w:t>azionale o delle strutture territoriali interessate,</w:t>
      </w:r>
      <w:r w:rsidRPr="000265B3">
        <w:rPr>
          <w:rFonts w:ascii="Times New Roman" w:hAnsi="Times New Roman" w:cs="Times New Roman"/>
          <w:sz w:val="24"/>
          <w:szCs w:val="24"/>
        </w:rPr>
        <w:t xml:space="preserve"> apposita dichiarazione di responsabilità che indicherà la ragione della spesa e della mancanza del giustificativo a corredo.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3. Non saranno comunque ammesse dichiarazioni di importo superiore a</w:t>
      </w:r>
      <w:r w:rsidR="00211B6F">
        <w:rPr>
          <w:rFonts w:ascii="Times New Roman" w:hAnsi="Times New Roman" w:cs="Times New Roman"/>
          <w:sz w:val="24"/>
          <w:szCs w:val="24"/>
        </w:rPr>
        <w:t xml:space="preserve"> </w:t>
      </w:r>
      <w:r w:rsidRPr="000265B3">
        <w:rPr>
          <w:rFonts w:ascii="Times New Roman" w:hAnsi="Times New Roman" w:cs="Times New Roman"/>
          <w:sz w:val="24"/>
          <w:szCs w:val="24"/>
        </w:rPr>
        <w:t xml:space="preserve">300,00 (trecento) Euro per ogni singola spesa.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4. La movimentazione di denaro contante, che assume sempre e comunque carattere eccezionale e residuale, sarà debitamente documentata nelle scritture contabili.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5. Le somme contanti, non </w:t>
      </w:r>
      <w:r w:rsidRPr="00E65BFC">
        <w:rPr>
          <w:rFonts w:ascii="Times New Roman" w:hAnsi="Times New Roman" w:cs="Times New Roman"/>
          <w:sz w:val="24"/>
          <w:szCs w:val="24"/>
        </w:rPr>
        <w:t>superiori a 1.000,00 (mille) Euro per la Sede Nazionale, 1.000,00 (mille) Euro per le Sedi Regionali, 500,00 (cinquecento)</w:t>
      </w:r>
      <w:r w:rsidR="00E4083C">
        <w:rPr>
          <w:rFonts w:ascii="Times New Roman" w:hAnsi="Times New Roman" w:cs="Times New Roman"/>
          <w:sz w:val="24"/>
          <w:szCs w:val="24"/>
        </w:rPr>
        <w:t xml:space="preserve"> </w:t>
      </w:r>
      <w:r w:rsidRPr="000265B3">
        <w:rPr>
          <w:rFonts w:ascii="Times New Roman" w:hAnsi="Times New Roman" w:cs="Times New Roman"/>
          <w:sz w:val="24"/>
          <w:szCs w:val="24"/>
        </w:rPr>
        <w:t>Euro per le Sezioni Territoriali, saranno custodite, sotto personale responsabilità, dall’</w:t>
      </w:r>
      <w:r w:rsidR="00E4083C">
        <w:rPr>
          <w:rFonts w:ascii="Times New Roman" w:hAnsi="Times New Roman" w:cs="Times New Roman"/>
          <w:sz w:val="24"/>
          <w:szCs w:val="24"/>
        </w:rPr>
        <w:t>E</w:t>
      </w:r>
      <w:r w:rsidRPr="000265B3">
        <w:rPr>
          <w:rFonts w:ascii="Times New Roman" w:hAnsi="Times New Roman" w:cs="Times New Roman"/>
          <w:sz w:val="24"/>
          <w:szCs w:val="24"/>
        </w:rPr>
        <w:t xml:space="preserve">conomo per la Sede Nazionale e da persona appositamente incaricata per le strutture </w:t>
      </w:r>
      <w:r w:rsidR="00EC3DA4">
        <w:rPr>
          <w:rFonts w:ascii="Times New Roman" w:hAnsi="Times New Roman" w:cs="Times New Roman"/>
          <w:sz w:val="24"/>
          <w:szCs w:val="24"/>
        </w:rPr>
        <w:t xml:space="preserve">regionali e </w:t>
      </w:r>
      <w:r w:rsidRPr="000265B3">
        <w:rPr>
          <w:rFonts w:ascii="Times New Roman" w:hAnsi="Times New Roman" w:cs="Times New Roman"/>
          <w:sz w:val="24"/>
          <w:szCs w:val="24"/>
        </w:rPr>
        <w:t xml:space="preserve">territoriali.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6. L’</w:t>
      </w:r>
      <w:r w:rsidR="009741C8">
        <w:rPr>
          <w:rFonts w:ascii="Times New Roman" w:hAnsi="Times New Roman" w:cs="Times New Roman"/>
          <w:sz w:val="24"/>
          <w:szCs w:val="24"/>
        </w:rPr>
        <w:t>E</w:t>
      </w:r>
      <w:r w:rsidRPr="000265B3">
        <w:rPr>
          <w:rFonts w:ascii="Times New Roman" w:hAnsi="Times New Roman" w:cs="Times New Roman"/>
          <w:sz w:val="24"/>
          <w:szCs w:val="24"/>
        </w:rPr>
        <w:t xml:space="preserve">conomo e gli incaricati delle sedi territoriali compilano un rendiconto delle spese effettuate e dei conseguenti reintegri, solitamente con cadenza mensile. </w:t>
      </w:r>
    </w:p>
    <w:p w:rsidR="00D515C3" w:rsidRPr="00C6476B"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7. Per esigenze contingenti, speciali o di funzionalità operativa,</w:t>
      </w:r>
      <w:r w:rsidR="00185808" w:rsidRPr="000265B3">
        <w:rPr>
          <w:rFonts w:ascii="Times New Roman" w:hAnsi="Times New Roman" w:cs="Times New Roman"/>
          <w:sz w:val="24"/>
          <w:szCs w:val="24"/>
        </w:rPr>
        <w:t xml:space="preserve"> </w:t>
      </w:r>
      <w:r w:rsidR="00EC3DA4">
        <w:rPr>
          <w:rFonts w:ascii="Times New Roman" w:hAnsi="Times New Roman" w:cs="Times New Roman"/>
          <w:sz w:val="24"/>
          <w:szCs w:val="24"/>
        </w:rPr>
        <w:t xml:space="preserve">previa deliberazione dei rispettivi </w:t>
      </w:r>
      <w:r w:rsidR="001D486E">
        <w:rPr>
          <w:rFonts w:ascii="Times New Roman" w:hAnsi="Times New Roman" w:cs="Times New Roman"/>
          <w:sz w:val="24"/>
          <w:szCs w:val="24"/>
        </w:rPr>
        <w:t>O</w:t>
      </w:r>
      <w:r w:rsidR="00EC3DA4">
        <w:rPr>
          <w:rFonts w:ascii="Times New Roman" w:hAnsi="Times New Roman" w:cs="Times New Roman"/>
          <w:sz w:val="24"/>
          <w:szCs w:val="24"/>
        </w:rPr>
        <w:t xml:space="preserve">rgani associativi, </w:t>
      </w:r>
      <w:r w:rsidRPr="000265B3">
        <w:rPr>
          <w:rFonts w:ascii="Times New Roman" w:hAnsi="Times New Roman" w:cs="Times New Roman"/>
          <w:sz w:val="24"/>
          <w:szCs w:val="24"/>
        </w:rPr>
        <w:t>potranno essere emesse apposite carte di credito e/o prepagate intestate ai dirigenti associativi nazionali</w:t>
      </w:r>
      <w:r w:rsidR="00EC3DA4">
        <w:rPr>
          <w:rFonts w:ascii="Times New Roman" w:hAnsi="Times New Roman" w:cs="Times New Roman"/>
          <w:sz w:val="24"/>
          <w:szCs w:val="24"/>
        </w:rPr>
        <w:t>, regionali</w:t>
      </w:r>
      <w:r w:rsidRPr="000265B3">
        <w:rPr>
          <w:rFonts w:ascii="Times New Roman" w:hAnsi="Times New Roman" w:cs="Times New Roman"/>
          <w:sz w:val="24"/>
          <w:szCs w:val="24"/>
        </w:rPr>
        <w:t xml:space="preserve"> e territoriali, all’</w:t>
      </w:r>
      <w:r w:rsidR="009741C8">
        <w:rPr>
          <w:rFonts w:ascii="Times New Roman" w:hAnsi="Times New Roman" w:cs="Times New Roman"/>
          <w:sz w:val="24"/>
          <w:szCs w:val="24"/>
        </w:rPr>
        <w:t>E</w:t>
      </w:r>
      <w:r w:rsidRPr="000265B3">
        <w:rPr>
          <w:rFonts w:ascii="Times New Roman" w:hAnsi="Times New Roman" w:cs="Times New Roman"/>
          <w:sz w:val="24"/>
          <w:szCs w:val="24"/>
        </w:rPr>
        <w:t xml:space="preserve">conomo o ad altri soggetti formalmente incaricati, </w:t>
      </w:r>
      <w:r w:rsidRPr="000265B3">
        <w:rPr>
          <w:rFonts w:ascii="Times New Roman" w:hAnsi="Times New Roman" w:cs="Times New Roman"/>
          <w:sz w:val="24"/>
          <w:szCs w:val="24"/>
        </w:rPr>
        <w:lastRenderedPageBreak/>
        <w:t>per un importo variabile da 1.000,00 (mille) a 5.000,00 (cinquemila)</w:t>
      </w:r>
      <w:r w:rsidR="009741C8">
        <w:rPr>
          <w:rFonts w:ascii="Times New Roman" w:hAnsi="Times New Roman" w:cs="Times New Roman"/>
          <w:sz w:val="24"/>
          <w:szCs w:val="24"/>
        </w:rPr>
        <w:t xml:space="preserve"> </w:t>
      </w:r>
      <w:r w:rsidRPr="000265B3">
        <w:rPr>
          <w:rFonts w:ascii="Times New Roman" w:hAnsi="Times New Roman" w:cs="Times New Roman"/>
          <w:sz w:val="24"/>
          <w:szCs w:val="24"/>
        </w:rPr>
        <w:t>Euro</w:t>
      </w:r>
      <w:r w:rsidR="009741C8">
        <w:rPr>
          <w:rFonts w:ascii="Times New Roman" w:hAnsi="Times New Roman" w:cs="Times New Roman"/>
          <w:sz w:val="24"/>
          <w:szCs w:val="24"/>
        </w:rPr>
        <w:t>,</w:t>
      </w:r>
      <w:r w:rsidRPr="000265B3">
        <w:rPr>
          <w:rFonts w:ascii="Times New Roman" w:hAnsi="Times New Roman" w:cs="Times New Roman"/>
          <w:sz w:val="24"/>
          <w:szCs w:val="24"/>
        </w:rPr>
        <w:t xml:space="preserve"> da reintegrarsi, di regola, mensilmente, ad avvenuti controlli e contabilizzazione del</w:t>
      </w:r>
      <w:r w:rsidR="009741C8">
        <w:rPr>
          <w:rFonts w:ascii="Times New Roman" w:hAnsi="Times New Roman" w:cs="Times New Roman"/>
          <w:sz w:val="24"/>
          <w:szCs w:val="24"/>
        </w:rPr>
        <w:t xml:space="preserve"> </w:t>
      </w:r>
      <w:r w:rsidR="009741C8" w:rsidRPr="000265B3">
        <w:rPr>
          <w:rFonts w:ascii="Times New Roman" w:hAnsi="Times New Roman" w:cs="Times New Roman"/>
          <w:sz w:val="24"/>
          <w:szCs w:val="24"/>
        </w:rPr>
        <w:t>relativo</w:t>
      </w:r>
      <w:r w:rsidR="009741C8">
        <w:rPr>
          <w:rFonts w:ascii="Times New Roman" w:hAnsi="Times New Roman" w:cs="Times New Roman"/>
          <w:sz w:val="24"/>
          <w:szCs w:val="24"/>
        </w:rPr>
        <w:t xml:space="preserve"> </w:t>
      </w:r>
      <w:r w:rsidRPr="000265B3">
        <w:rPr>
          <w:rFonts w:ascii="Times New Roman" w:hAnsi="Times New Roman" w:cs="Times New Roman"/>
          <w:sz w:val="24"/>
          <w:szCs w:val="24"/>
        </w:rPr>
        <w:t xml:space="preserve">estratto conto. </w:t>
      </w:r>
    </w:p>
    <w:p w:rsidR="00C6476B" w:rsidRDefault="00C6476B" w:rsidP="000265B3">
      <w:pPr>
        <w:spacing w:after="0" w:line="360" w:lineRule="auto"/>
        <w:jc w:val="both"/>
        <w:rPr>
          <w:rFonts w:ascii="Times New Roman" w:hAnsi="Times New Roman" w:cs="Times New Roman"/>
          <w:b/>
          <w:sz w:val="24"/>
          <w:szCs w:val="24"/>
        </w:rPr>
      </w:pPr>
    </w:p>
    <w:p w:rsidR="00C6476B" w:rsidRDefault="00C6476B" w:rsidP="000265B3">
      <w:pPr>
        <w:spacing w:after="0" w:line="360" w:lineRule="auto"/>
        <w:jc w:val="both"/>
        <w:rPr>
          <w:rFonts w:ascii="Times New Roman" w:hAnsi="Times New Roman" w:cs="Times New Roman"/>
          <w:b/>
          <w:sz w:val="24"/>
          <w:szCs w:val="24"/>
        </w:rPr>
      </w:pPr>
    </w:p>
    <w:p w:rsidR="007B1447" w:rsidRPr="001D486E" w:rsidRDefault="007B1447" w:rsidP="000265B3">
      <w:pPr>
        <w:spacing w:after="0" w:line="360" w:lineRule="auto"/>
        <w:jc w:val="both"/>
        <w:rPr>
          <w:rFonts w:ascii="Times New Roman" w:hAnsi="Times New Roman" w:cs="Times New Roman"/>
          <w:b/>
          <w:sz w:val="24"/>
          <w:szCs w:val="24"/>
        </w:rPr>
      </w:pPr>
      <w:r w:rsidRPr="001D486E">
        <w:rPr>
          <w:rFonts w:ascii="Times New Roman" w:hAnsi="Times New Roman" w:cs="Times New Roman"/>
          <w:b/>
          <w:sz w:val="24"/>
          <w:szCs w:val="24"/>
        </w:rPr>
        <w:t>Articolo 1</w:t>
      </w:r>
      <w:r w:rsidR="003F1603" w:rsidRPr="001D486E">
        <w:rPr>
          <w:rFonts w:ascii="Times New Roman" w:hAnsi="Times New Roman" w:cs="Times New Roman"/>
          <w:b/>
          <w:sz w:val="24"/>
          <w:szCs w:val="24"/>
        </w:rPr>
        <w:t>5</w:t>
      </w:r>
      <w:r w:rsidRPr="001D486E">
        <w:rPr>
          <w:rFonts w:ascii="Times New Roman" w:hAnsi="Times New Roman" w:cs="Times New Roman"/>
          <w:b/>
          <w:sz w:val="24"/>
          <w:szCs w:val="24"/>
        </w:rPr>
        <w:t xml:space="preserve"> – Gestione missioni dei dirigenti</w:t>
      </w:r>
      <w:r w:rsidR="00242AAC" w:rsidRPr="001D486E">
        <w:rPr>
          <w:rFonts w:ascii="Times New Roman" w:hAnsi="Times New Roman" w:cs="Times New Roman"/>
          <w:b/>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1. La missione, a ogni livello, va autorizzata</w:t>
      </w:r>
      <w:r w:rsidR="00D515C3">
        <w:rPr>
          <w:rFonts w:ascii="Times New Roman" w:hAnsi="Times New Roman" w:cs="Times New Roman"/>
          <w:sz w:val="24"/>
          <w:szCs w:val="24"/>
        </w:rPr>
        <w:t xml:space="preserve"> </w:t>
      </w:r>
      <w:r w:rsidRPr="000265B3">
        <w:rPr>
          <w:rFonts w:ascii="Times New Roman" w:hAnsi="Times New Roman" w:cs="Times New Roman"/>
          <w:sz w:val="24"/>
          <w:szCs w:val="24"/>
        </w:rPr>
        <w:t>preventivamente</w:t>
      </w:r>
      <w:r w:rsidR="00D515C3">
        <w:rPr>
          <w:rFonts w:ascii="Times New Roman" w:hAnsi="Times New Roman" w:cs="Times New Roman"/>
          <w:sz w:val="24"/>
          <w:szCs w:val="24"/>
        </w:rPr>
        <w:t xml:space="preserve"> e </w:t>
      </w:r>
      <w:r w:rsidRPr="000265B3">
        <w:rPr>
          <w:rFonts w:ascii="Times New Roman" w:hAnsi="Times New Roman" w:cs="Times New Roman"/>
          <w:sz w:val="24"/>
          <w:szCs w:val="24"/>
        </w:rPr>
        <w:t>in</w:t>
      </w:r>
      <w:r w:rsidR="009741C8">
        <w:rPr>
          <w:rFonts w:ascii="Times New Roman" w:hAnsi="Times New Roman" w:cs="Times New Roman"/>
          <w:sz w:val="24"/>
          <w:szCs w:val="24"/>
        </w:rPr>
        <w:t xml:space="preserve"> </w:t>
      </w:r>
      <w:r w:rsidRPr="000265B3">
        <w:rPr>
          <w:rFonts w:ascii="Times New Roman" w:hAnsi="Times New Roman" w:cs="Times New Roman"/>
          <w:sz w:val="24"/>
          <w:szCs w:val="24"/>
        </w:rPr>
        <w:t>forma scritta dal Presidente dell’</w:t>
      </w:r>
      <w:r w:rsidR="00364809">
        <w:rPr>
          <w:rFonts w:ascii="Times New Roman" w:hAnsi="Times New Roman" w:cs="Times New Roman"/>
          <w:sz w:val="24"/>
          <w:szCs w:val="24"/>
        </w:rPr>
        <w:t>O</w:t>
      </w:r>
      <w:r w:rsidRPr="000265B3">
        <w:rPr>
          <w:rFonts w:ascii="Times New Roman" w:hAnsi="Times New Roman" w:cs="Times New Roman"/>
          <w:sz w:val="24"/>
          <w:szCs w:val="24"/>
        </w:rPr>
        <w:t>rgano al quale il dirigente appartiene.</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Le spese rimborsabili, previa presentazione di documenti giustificativi validi sotto il profilo giuridico e fiscale, trasmissibili anche </w:t>
      </w:r>
      <w:r w:rsidR="00593170">
        <w:rPr>
          <w:rFonts w:ascii="Times New Roman" w:hAnsi="Times New Roman" w:cs="Times New Roman"/>
          <w:sz w:val="24"/>
          <w:szCs w:val="24"/>
        </w:rPr>
        <w:t>in</w:t>
      </w:r>
      <w:r w:rsidRPr="000265B3">
        <w:rPr>
          <w:rFonts w:ascii="Times New Roman" w:hAnsi="Times New Roman" w:cs="Times New Roman"/>
          <w:sz w:val="24"/>
          <w:szCs w:val="24"/>
        </w:rPr>
        <w:t xml:space="preserve"> via telematica, sono: </w:t>
      </w:r>
    </w:p>
    <w:p w:rsidR="007B1447" w:rsidRPr="00211B6F" w:rsidRDefault="007B1447" w:rsidP="00211B6F">
      <w:pPr>
        <w:pStyle w:val="Paragrafoelenco"/>
        <w:numPr>
          <w:ilvl w:val="0"/>
          <w:numId w:val="36"/>
        </w:numPr>
        <w:spacing w:after="0" w:line="360" w:lineRule="auto"/>
        <w:jc w:val="both"/>
        <w:rPr>
          <w:rFonts w:ascii="Times New Roman" w:hAnsi="Times New Roman" w:cs="Times New Roman"/>
          <w:sz w:val="24"/>
          <w:szCs w:val="24"/>
        </w:rPr>
      </w:pPr>
      <w:r w:rsidRPr="00211B6F">
        <w:rPr>
          <w:rFonts w:ascii="Times New Roman" w:hAnsi="Times New Roman" w:cs="Times New Roman"/>
          <w:sz w:val="24"/>
          <w:szCs w:val="24"/>
        </w:rPr>
        <w:t>uso del mezzo pubblico, scelto secondo le opportunità economicamente più vantaggiose</w:t>
      </w:r>
      <w:r w:rsidR="00E83585">
        <w:rPr>
          <w:rFonts w:ascii="Times New Roman" w:hAnsi="Times New Roman" w:cs="Times New Roman"/>
          <w:sz w:val="24"/>
          <w:szCs w:val="24"/>
        </w:rPr>
        <w:t xml:space="preserve"> e di maggiore funzionalità</w:t>
      </w:r>
      <w:r w:rsidRPr="00211B6F">
        <w:rPr>
          <w:rFonts w:ascii="Times New Roman" w:hAnsi="Times New Roman" w:cs="Times New Roman"/>
          <w:sz w:val="24"/>
          <w:szCs w:val="24"/>
        </w:rPr>
        <w:t>, salvo diversa ed esplicita autorizzazione per l’uso del mezzo privato</w:t>
      </w:r>
      <w:r w:rsidR="00CC1A10">
        <w:rPr>
          <w:rFonts w:ascii="Times New Roman" w:hAnsi="Times New Roman" w:cs="Times New Roman"/>
          <w:sz w:val="24"/>
          <w:szCs w:val="24"/>
        </w:rPr>
        <w:t xml:space="preserve"> </w:t>
      </w:r>
      <w:r w:rsidRPr="00211B6F">
        <w:rPr>
          <w:rFonts w:ascii="Times New Roman" w:hAnsi="Times New Roman" w:cs="Times New Roman"/>
          <w:sz w:val="24"/>
          <w:szCs w:val="24"/>
        </w:rPr>
        <w:t>(</w:t>
      </w:r>
      <w:r w:rsidR="00CC1A10">
        <w:rPr>
          <w:rFonts w:ascii="Times New Roman" w:hAnsi="Times New Roman" w:cs="Times New Roman"/>
          <w:sz w:val="24"/>
          <w:szCs w:val="24"/>
        </w:rPr>
        <w:t>T</w:t>
      </w:r>
      <w:r w:rsidRPr="00211B6F">
        <w:rPr>
          <w:rFonts w:ascii="Times New Roman" w:hAnsi="Times New Roman" w:cs="Times New Roman"/>
          <w:sz w:val="24"/>
          <w:szCs w:val="24"/>
        </w:rPr>
        <w:t xml:space="preserve">axi </w:t>
      </w:r>
      <w:r w:rsidR="00CC1A10">
        <w:rPr>
          <w:rFonts w:ascii="Times New Roman" w:hAnsi="Times New Roman" w:cs="Times New Roman"/>
          <w:sz w:val="24"/>
          <w:szCs w:val="24"/>
        </w:rPr>
        <w:t xml:space="preserve">e NCC </w:t>
      </w:r>
      <w:r w:rsidRPr="00211B6F">
        <w:rPr>
          <w:rFonts w:ascii="Times New Roman" w:hAnsi="Times New Roman" w:cs="Times New Roman"/>
          <w:sz w:val="24"/>
          <w:szCs w:val="24"/>
        </w:rPr>
        <w:t>p</w:t>
      </w:r>
      <w:r w:rsidR="00CC1A10">
        <w:rPr>
          <w:rFonts w:ascii="Times New Roman" w:hAnsi="Times New Roman" w:cs="Times New Roman"/>
          <w:sz w:val="24"/>
          <w:szCs w:val="24"/>
        </w:rPr>
        <w:t>ossono</w:t>
      </w:r>
      <w:r w:rsidRPr="00211B6F">
        <w:rPr>
          <w:rFonts w:ascii="Times New Roman" w:hAnsi="Times New Roman" w:cs="Times New Roman"/>
          <w:sz w:val="24"/>
          <w:szCs w:val="24"/>
        </w:rPr>
        <w:t xml:space="preserve"> essere utilizzat</w:t>
      </w:r>
      <w:r w:rsidR="00CC1A10">
        <w:rPr>
          <w:rFonts w:ascii="Times New Roman" w:hAnsi="Times New Roman" w:cs="Times New Roman"/>
          <w:sz w:val="24"/>
          <w:szCs w:val="24"/>
        </w:rPr>
        <w:t>i</w:t>
      </w:r>
      <w:r w:rsidRPr="00211B6F">
        <w:rPr>
          <w:rFonts w:ascii="Times New Roman" w:hAnsi="Times New Roman" w:cs="Times New Roman"/>
          <w:sz w:val="24"/>
          <w:szCs w:val="24"/>
        </w:rPr>
        <w:t xml:space="preserve"> solo per </w:t>
      </w:r>
      <w:r w:rsidR="00CC1A10">
        <w:rPr>
          <w:rFonts w:ascii="Times New Roman" w:hAnsi="Times New Roman" w:cs="Times New Roman"/>
          <w:sz w:val="24"/>
          <w:szCs w:val="24"/>
        </w:rPr>
        <w:t>la copertura d</w:t>
      </w:r>
      <w:r w:rsidRPr="00211B6F">
        <w:rPr>
          <w:rFonts w:ascii="Times New Roman" w:hAnsi="Times New Roman" w:cs="Times New Roman"/>
          <w:sz w:val="24"/>
          <w:szCs w:val="24"/>
        </w:rPr>
        <w:t>i percorsi urbani o extra urbani di limitato chilometraggio</w:t>
      </w:r>
      <w:r w:rsidR="00CC1A10">
        <w:rPr>
          <w:rFonts w:ascii="Times New Roman" w:hAnsi="Times New Roman" w:cs="Times New Roman"/>
          <w:sz w:val="24"/>
          <w:szCs w:val="24"/>
        </w:rPr>
        <w:t>, fatte salve particolari esigenze di funzionalità e urgenza</w:t>
      </w:r>
      <w:r w:rsidRPr="00211B6F">
        <w:rPr>
          <w:rFonts w:ascii="Times New Roman" w:hAnsi="Times New Roman" w:cs="Times New Roman"/>
          <w:sz w:val="24"/>
          <w:szCs w:val="24"/>
        </w:rPr>
        <w:t>)</w:t>
      </w:r>
      <w:r w:rsidR="00CC1A10">
        <w:rPr>
          <w:rFonts w:ascii="Times New Roman" w:hAnsi="Times New Roman" w:cs="Times New Roman"/>
          <w:sz w:val="24"/>
          <w:szCs w:val="24"/>
        </w:rPr>
        <w:t>;</w:t>
      </w:r>
      <w:r w:rsidRPr="00211B6F">
        <w:rPr>
          <w:rFonts w:ascii="Times New Roman" w:hAnsi="Times New Roman" w:cs="Times New Roman"/>
          <w:sz w:val="24"/>
          <w:szCs w:val="24"/>
        </w:rPr>
        <w:t xml:space="preserve"> </w:t>
      </w:r>
    </w:p>
    <w:p w:rsidR="007B1447" w:rsidRPr="009847AE" w:rsidRDefault="007B1447" w:rsidP="00211B6F">
      <w:pPr>
        <w:pStyle w:val="Paragrafoelenco"/>
        <w:numPr>
          <w:ilvl w:val="0"/>
          <w:numId w:val="36"/>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alloggio e vitto, secondo le regole fissate dalla Direzione Nazionale</w:t>
      </w:r>
      <w:r w:rsidR="006E6B12" w:rsidRPr="009847AE">
        <w:rPr>
          <w:rFonts w:ascii="Times New Roman" w:hAnsi="Times New Roman" w:cs="Times New Roman"/>
          <w:sz w:val="24"/>
          <w:szCs w:val="24"/>
        </w:rPr>
        <w:t xml:space="preserve"> con propria specifica d</w:t>
      </w:r>
      <w:r w:rsidR="00185808" w:rsidRPr="009847AE">
        <w:rPr>
          <w:rFonts w:ascii="Times New Roman" w:hAnsi="Times New Roman" w:cs="Times New Roman"/>
          <w:sz w:val="24"/>
          <w:szCs w:val="24"/>
        </w:rPr>
        <w:t xml:space="preserve">eliberazione </w:t>
      </w:r>
      <w:r w:rsidR="00165881" w:rsidRPr="009847AE">
        <w:rPr>
          <w:rFonts w:ascii="Times New Roman" w:hAnsi="Times New Roman" w:cs="Times New Roman"/>
          <w:sz w:val="24"/>
          <w:szCs w:val="24"/>
        </w:rPr>
        <w:t>con indicazione d</w:t>
      </w:r>
      <w:r w:rsidR="006E6B12" w:rsidRPr="009847AE">
        <w:rPr>
          <w:rFonts w:ascii="Times New Roman" w:hAnsi="Times New Roman" w:cs="Times New Roman"/>
          <w:sz w:val="24"/>
          <w:szCs w:val="24"/>
        </w:rPr>
        <w:t>e</w:t>
      </w:r>
      <w:r w:rsidR="00165881" w:rsidRPr="009847AE">
        <w:rPr>
          <w:rFonts w:ascii="Times New Roman" w:hAnsi="Times New Roman" w:cs="Times New Roman"/>
          <w:sz w:val="24"/>
          <w:szCs w:val="24"/>
        </w:rPr>
        <w:t xml:space="preserve">i limiti di rimborso per </w:t>
      </w:r>
      <w:r w:rsidR="006E6B12" w:rsidRPr="009847AE">
        <w:rPr>
          <w:rFonts w:ascii="Times New Roman" w:hAnsi="Times New Roman" w:cs="Times New Roman"/>
          <w:sz w:val="24"/>
          <w:szCs w:val="24"/>
        </w:rPr>
        <w:t xml:space="preserve">ciascuna </w:t>
      </w:r>
      <w:r w:rsidR="00165881" w:rsidRPr="009847AE">
        <w:rPr>
          <w:rFonts w:ascii="Times New Roman" w:hAnsi="Times New Roman" w:cs="Times New Roman"/>
          <w:sz w:val="24"/>
          <w:szCs w:val="24"/>
        </w:rPr>
        <w:t>tipologia di spesa per dirigente con o senza accompagnatore</w:t>
      </w:r>
      <w:r w:rsidR="006E6B12" w:rsidRPr="009847AE">
        <w:rPr>
          <w:rFonts w:ascii="Times New Roman" w:hAnsi="Times New Roman" w:cs="Times New Roman"/>
          <w:sz w:val="24"/>
          <w:szCs w:val="24"/>
        </w:rPr>
        <w:t>.</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3. Ogni rimborso deve indicare esplicitamente</w:t>
      </w:r>
      <w:r w:rsidR="00D515C3">
        <w:rPr>
          <w:rFonts w:ascii="Times New Roman" w:hAnsi="Times New Roman" w:cs="Times New Roman"/>
          <w:sz w:val="24"/>
          <w:szCs w:val="24"/>
        </w:rPr>
        <w:t xml:space="preserve"> gli estremi del</w:t>
      </w:r>
      <w:r w:rsidRPr="000265B3">
        <w:rPr>
          <w:rFonts w:ascii="Times New Roman" w:hAnsi="Times New Roman" w:cs="Times New Roman"/>
          <w:sz w:val="24"/>
          <w:szCs w:val="24"/>
        </w:rPr>
        <w:t xml:space="preserve">l’autorizzazione preventivamente ottenuta. </w:t>
      </w:r>
    </w:p>
    <w:p w:rsidR="006E56A3" w:rsidRDefault="001F3702" w:rsidP="000265B3">
      <w:p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 xml:space="preserve">4. In ogni caso, </w:t>
      </w:r>
      <w:r w:rsidR="00FA7898" w:rsidRPr="009847AE">
        <w:rPr>
          <w:rFonts w:ascii="Times New Roman" w:hAnsi="Times New Roman" w:cs="Times New Roman"/>
          <w:sz w:val="24"/>
          <w:szCs w:val="24"/>
        </w:rPr>
        <w:t>il rimborso del</w:t>
      </w:r>
      <w:r w:rsidRPr="009847AE">
        <w:rPr>
          <w:rFonts w:ascii="Times New Roman" w:hAnsi="Times New Roman" w:cs="Times New Roman"/>
          <w:sz w:val="24"/>
          <w:szCs w:val="24"/>
        </w:rPr>
        <w:t xml:space="preserve">le </w:t>
      </w:r>
      <w:r w:rsidR="00FA7898" w:rsidRPr="009847AE">
        <w:rPr>
          <w:rFonts w:ascii="Times New Roman" w:hAnsi="Times New Roman" w:cs="Times New Roman"/>
          <w:sz w:val="24"/>
          <w:szCs w:val="24"/>
        </w:rPr>
        <w:t xml:space="preserve">suddette </w:t>
      </w:r>
      <w:r w:rsidR="00CC1A10">
        <w:rPr>
          <w:rFonts w:ascii="Times New Roman" w:hAnsi="Times New Roman" w:cs="Times New Roman"/>
          <w:sz w:val="24"/>
          <w:szCs w:val="24"/>
        </w:rPr>
        <w:t>spese</w:t>
      </w:r>
      <w:r w:rsidR="00D31193">
        <w:rPr>
          <w:rFonts w:ascii="Times New Roman" w:hAnsi="Times New Roman" w:cs="Times New Roman"/>
          <w:sz w:val="24"/>
          <w:szCs w:val="24"/>
        </w:rPr>
        <w:t>,</w:t>
      </w:r>
      <w:r w:rsidR="00CC1A10">
        <w:rPr>
          <w:rFonts w:ascii="Times New Roman" w:hAnsi="Times New Roman" w:cs="Times New Roman"/>
          <w:sz w:val="24"/>
          <w:szCs w:val="24"/>
        </w:rPr>
        <w:t xml:space="preserve"> </w:t>
      </w:r>
      <w:r w:rsidR="00FA7898" w:rsidRPr="009847AE">
        <w:rPr>
          <w:rFonts w:ascii="Times New Roman" w:hAnsi="Times New Roman" w:cs="Times New Roman"/>
          <w:sz w:val="24"/>
          <w:szCs w:val="24"/>
        </w:rPr>
        <w:t xml:space="preserve">deve avvenire </w:t>
      </w:r>
      <w:r w:rsidR="00FA7898" w:rsidRPr="00E65BFC">
        <w:rPr>
          <w:rFonts w:ascii="Times New Roman" w:hAnsi="Times New Roman" w:cs="Times New Roman"/>
          <w:sz w:val="24"/>
          <w:szCs w:val="24"/>
        </w:rPr>
        <w:t>con modalità tracciabile</w:t>
      </w:r>
      <w:r w:rsidR="00FA7898" w:rsidRPr="00593170">
        <w:rPr>
          <w:rFonts w:ascii="Times New Roman" w:hAnsi="Times New Roman" w:cs="Times New Roman"/>
          <w:color w:val="FF0000"/>
          <w:sz w:val="24"/>
          <w:szCs w:val="24"/>
        </w:rPr>
        <w:t xml:space="preserve"> </w:t>
      </w:r>
      <w:r w:rsidR="00FA7898" w:rsidRPr="009847AE">
        <w:rPr>
          <w:rFonts w:ascii="Times New Roman" w:hAnsi="Times New Roman" w:cs="Times New Roman"/>
          <w:sz w:val="24"/>
          <w:szCs w:val="24"/>
        </w:rPr>
        <w:t>e sempre nel rispetto della normativa vigente.</w:t>
      </w:r>
    </w:p>
    <w:p w:rsidR="00C6476B" w:rsidRDefault="00C6476B" w:rsidP="000265B3">
      <w:pPr>
        <w:spacing w:after="0" w:line="360" w:lineRule="auto"/>
        <w:jc w:val="both"/>
        <w:rPr>
          <w:rFonts w:ascii="Times New Roman" w:hAnsi="Times New Roman" w:cs="Times New Roman"/>
          <w:b/>
          <w:sz w:val="24"/>
          <w:szCs w:val="24"/>
        </w:rPr>
      </w:pPr>
    </w:p>
    <w:p w:rsidR="007B1447" w:rsidRPr="00593170" w:rsidRDefault="007B1447" w:rsidP="000265B3">
      <w:pPr>
        <w:spacing w:after="0" w:line="360" w:lineRule="auto"/>
        <w:jc w:val="both"/>
        <w:rPr>
          <w:rFonts w:ascii="Times New Roman" w:hAnsi="Times New Roman" w:cs="Times New Roman"/>
          <w:b/>
          <w:sz w:val="24"/>
          <w:szCs w:val="24"/>
        </w:rPr>
      </w:pPr>
      <w:r w:rsidRPr="00593170">
        <w:rPr>
          <w:rFonts w:ascii="Times New Roman" w:hAnsi="Times New Roman" w:cs="Times New Roman"/>
          <w:b/>
          <w:sz w:val="24"/>
          <w:szCs w:val="24"/>
        </w:rPr>
        <w:t>Articolo 1</w:t>
      </w:r>
      <w:r w:rsidR="003F1603" w:rsidRPr="00593170">
        <w:rPr>
          <w:rFonts w:ascii="Times New Roman" w:hAnsi="Times New Roman" w:cs="Times New Roman"/>
          <w:b/>
          <w:sz w:val="24"/>
          <w:szCs w:val="24"/>
        </w:rPr>
        <w:t>6</w:t>
      </w:r>
      <w:r w:rsidRPr="00593170">
        <w:rPr>
          <w:rFonts w:ascii="Times New Roman" w:hAnsi="Times New Roman" w:cs="Times New Roman"/>
          <w:b/>
          <w:sz w:val="24"/>
          <w:szCs w:val="24"/>
        </w:rPr>
        <w:t xml:space="preserve"> – Norme transitorie</w:t>
      </w:r>
      <w:r w:rsidR="00242AAC" w:rsidRPr="00593170">
        <w:rPr>
          <w:rFonts w:ascii="Times New Roman" w:hAnsi="Times New Roman" w:cs="Times New Roman"/>
          <w:b/>
          <w:sz w:val="24"/>
          <w:szCs w:val="24"/>
        </w:rPr>
        <w:t>.</w:t>
      </w:r>
    </w:p>
    <w:p w:rsidR="00886886"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1. Per tutto quanto non espressamente normato dal presente </w:t>
      </w:r>
      <w:r w:rsidR="00593170">
        <w:rPr>
          <w:rFonts w:ascii="Times New Roman" w:hAnsi="Times New Roman" w:cs="Times New Roman"/>
          <w:sz w:val="24"/>
          <w:szCs w:val="24"/>
        </w:rPr>
        <w:t>R</w:t>
      </w:r>
      <w:r w:rsidRPr="000265B3">
        <w:rPr>
          <w:rFonts w:ascii="Times New Roman" w:hAnsi="Times New Roman" w:cs="Times New Roman"/>
          <w:sz w:val="24"/>
          <w:szCs w:val="24"/>
        </w:rPr>
        <w:t>egolamento si applicano le norme statutarie e le leggi vigenti</w:t>
      </w:r>
      <w:r w:rsidR="006E56A3">
        <w:rPr>
          <w:rFonts w:ascii="Times New Roman" w:hAnsi="Times New Roman" w:cs="Times New Roman"/>
          <w:sz w:val="24"/>
          <w:szCs w:val="24"/>
        </w:rPr>
        <w:t>,</w:t>
      </w:r>
      <w:r w:rsidRPr="000265B3">
        <w:rPr>
          <w:rFonts w:ascii="Times New Roman" w:hAnsi="Times New Roman" w:cs="Times New Roman"/>
          <w:sz w:val="24"/>
          <w:szCs w:val="24"/>
        </w:rPr>
        <w:t xml:space="preserve"> comprese le norme emanate da parte delle autorità competenti in attuazione del D. Lgs. n. 117 del 2017 e ss. mm. ii. per quanto concerne la redazione di bilanci e rendiconti. </w:t>
      </w:r>
    </w:p>
    <w:p w:rsidR="007B1447" w:rsidRPr="000265B3" w:rsidRDefault="007B1447" w:rsidP="000265B3">
      <w:pPr>
        <w:spacing w:after="0" w:line="360" w:lineRule="auto"/>
        <w:jc w:val="both"/>
        <w:rPr>
          <w:rFonts w:ascii="Times New Roman" w:hAnsi="Times New Roman" w:cs="Times New Roman"/>
          <w:sz w:val="24"/>
          <w:szCs w:val="24"/>
        </w:rPr>
      </w:pPr>
      <w:r w:rsidRPr="000265B3">
        <w:rPr>
          <w:rFonts w:ascii="Times New Roman" w:hAnsi="Times New Roman" w:cs="Times New Roman"/>
          <w:sz w:val="24"/>
          <w:szCs w:val="24"/>
        </w:rPr>
        <w:t xml:space="preserve">2. In caso di variazioni legislative che dovessero rendere incompatibili le presenti norme regolamentari, dovranno automaticamente applicarsi le nuove disposizioni di legge e il Regolamento amministrativo-contabile </w:t>
      </w:r>
      <w:r w:rsidR="00593170">
        <w:rPr>
          <w:rFonts w:ascii="Times New Roman" w:hAnsi="Times New Roman" w:cs="Times New Roman"/>
          <w:sz w:val="24"/>
          <w:szCs w:val="24"/>
        </w:rPr>
        <w:t xml:space="preserve">e finanziario </w:t>
      </w:r>
      <w:r w:rsidRPr="000265B3">
        <w:rPr>
          <w:rFonts w:ascii="Times New Roman" w:hAnsi="Times New Roman" w:cs="Times New Roman"/>
          <w:sz w:val="24"/>
          <w:szCs w:val="24"/>
        </w:rPr>
        <w:t xml:space="preserve">dell’Unione verrà adeguato nella prima seduta utile del Consiglio Nazionale. </w:t>
      </w:r>
    </w:p>
    <w:p w:rsidR="007B1447" w:rsidRDefault="007B1447" w:rsidP="000265B3">
      <w:pPr>
        <w:spacing w:after="0" w:line="360" w:lineRule="auto"/>
        <w:jc w:val="both"/>
        <w:rPr>
          <w:rFonts w:ascii="Times New Roman" w:hAnsi="Times New Roman" w:cs="Times New Roman"/>
          <w:sz w:val="24"/>
          <w:szCs w:val="24"/>
        </w:rPr>
      </w:pPr>
    </w:p>
    <w:p w:rsidR="00886886" w:rsidRDefault="00886886" w:rsidP="000265B3">
      <w:pPr>
        <w:spacing w:after="0" w:line="360" w:lineRule="auto"/>
        <w:jc w:val="both"/>
        <w:rPr>
          <w:rFonts w:ascii="Times New Roman" w:hAnsi="Times New Roman" w:cs="Times New Roman"/>
          <w:sz w:val="24"/>
          <w:szCs w:val="24"/>
        </w:rPr>
      </w:pPr>
    </w:p>
    <w:p w:rsidR="00705CED" w:rsidRDefault="00705CED">
      <w:pPr>
        <w:rPr>
          <w:rFonts w:ascii="Times New Roman" w:hAnsi="Times New Roman" w:cs="Times New Roman"/>
          <w:sz w:val="24"/>
          <w:szCs w:val="24"/>
        </w:rPr>
      </w:pPr>
      <w:r>
        <w:rPr>
          <w:rFonts w:ascii="Times New Roman" w:hAnsi="Times New Roman" w:cs="Times New Roman"/>
          <w:sz w:val="24"/>
          <w:szCs w:val="24"/>
        </w:rPr>
        <w:br w:type="page"/>
      </w:r>
    </w:p>
    <w:p w:rsidR="009847AE" w:rsidRPr="000265B3" w:rsidRDefault="009847AE" w:rsidP="000265B3">
      <w:pPr>
        <w:spacing w:after="0" w:line="360" w:lineRule="auto"/>
        <w:jc w:val="both"/>
        <w:rPr>
          <w:rFonts w:ascii="Times New Roman" w:hAnsi="Times New Roman" w:cs="Times New Roman"/>
          <w:sz w:val="24"/>
          <w:szCs w:val="24"/>
        </w:rPr>
      </w:pPr>
    </w:p>
    <w:p w:rsidR="004F594C" w:rsidRPr="009847AE" w:rsidRDefault="00FD0313" w:rsidP="000265B3">
      <w:pPr>
        <w:spacing w:after="0" w:line="360" w:lineRule="auto"/>
        <w:jc w:val="both"/>
        <w:rPr>
          <w:rFonts w:ascii="Times New Roman" w:hAnsi="Times New Roman" w:cs="Times New Roman"/>
          <w:b/>
          <w:sz w:val="24"/>
          <w:szCs w:val="24"/>
          <w:u w:val="single"/>
        </w:rPr>
      </w:pPr>
      <w:r w:rsidRPr="009847AE">
        <w:rPr>
          <w:rFonts w:ascii="Times New Roman" w:hAnsi="Times New Roman" w:cs="Times New Roman"/>
          <w:b/>
          <w:sz w:val="24"/>
          <w:szCs w:val="24"/>
          <w:u w:val="single"/>
        </w:rPr>
        <w:t>MODULISTICA</w:t>
      </w:r>
    </w:p>
    <w:p w:rsidR="00D4200F" w:rsidRPr="009847AE" w:rsidRDefault="00D4200F" w:rsidP="009847AE">
      <w:pPr>
        <w:pStyle w:val="Paragrafoelenco"/>
        <w:numPr>
          <w:ilvl w:val="0"/>
          <w:numId w:val="37"/>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D</w:t>
      </w:r>
      <w:r w:rsidR="009847AE">
        <w:rPr>
          <w:rFonts w:ascii="Times New Roman" w:hAnsi="Times New Roman" w:cs="Times New Roman"/>
          <w:sz w:val="24"/>
          <w:szCs w:val="24"/>
        </w:rPr>
        <w:t>.</w:t>
      </w:r>
      <w:r w:rsidRPr="009847AE">
        <w:rPr>
          <w:rFonts w:ascii="Times New Roman" w:hAnsi="Times New Roman" w:cs="Times New Roman"/>
          <w:sz w:val="24"/>
          <w:szCs w:val="24"/>
        </w:rPr>
        <w:t>M</w:t>
      </w:r>
      <w:r w:rsidR="009847AE">
        <w:rPr>
          <w:rFonts w:ascii="Times New Roman" w:hAnsi="Times New Roman" w:cs="Times New Roman"/>
          <w:sz w:val="24"/>
          <w:szCs w:val="24"/>
        </w:rPr>
        <w:t>.</w:t>
      </w:r>
      <w:r w:rsidRPr="009847AE">
        <w:rPr>
          <w:rFonts w:ascii="Times New Roman" w:hAnsi="Times New Roman" w:cs="Times New Roman"/>
          <w:sz w:val="24"/>
          <w:szCs w:val="24"/>
        </w:rPr>
        <w:t xml:space="preserve"> 5.3.2020 </w:t>
      </w:r>
      <w:r w:rsidR="002E097A">
        <w:rPr>
          <w:rFonts w:ascii="Times New Roman" w:hAnsi="Times New Roman" w:cs="Times New Roman"/>
          <w:sz w:val="24"/>
          <w:szCs w:val="24"/>
        </w:rPr>
        <w:t>– Modulistica del bilancio ETS</w:t>
      </w:r>
    </w:p>
    <w:p w:rsidR="00D4200F" w:rsidRPr="009847AE" w:rsidRDefault="00D4200F" w:rsidP="009847AE">
      <w:pPr>
        <w:pStyle w:val="Paragrafoelenco"/>
        <w:numPr>
          <w:ilvl w:val="0"/>
          <w:numId w:val="37"/>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D</w:t>
      </w:r>
      <w:r w:rsidR="009847AE">
        <w:rPr>
          <w:rFonts w:ascii="Times New Roman" w:hAnsi="Times New Roman" w:cs="Times New Roman"/>
          <w:sz w:val="24"/>
          <w:szCs w:val="24"/>
        </w:rPr>
        <w:t>.</w:t>
      </w:r>
      <w:r w:rsidRPr="009847AE">
        <w:rPr>
          <w:rFonts w:ascii="Times New Roman" w:hAnsi="Times New Roman" w:cs="Times New Roman"/>
          <w:sz w:val="24"/>
          <w:szCs w:val="24"/>
        </w:rPr>
        <w:t>M</w:t>
      </w:r>
      <w:r w:rsidR="009847AE">
        <w:rPr>
          <w:rFonts w:ascii="Times New Roman" w:hAnsi="Times New Roman" w:cs="Times New Roman"/>
          <w:sz w:val="24"/>
          <w:szCs w:val="24"/>
        </w:rPr>
        <w:t xml:space="preserve">. 4.7.2019 </w:t>
      </w:r>
      <w:r w:rsidR="002E097A">
        <w:rPr>
          <w:rFonts w:ascii="Times New Roman" w:hAnsi="Times New Roman" w:cs="Times New Roman"/>
          <w:sz w:val="24"/>
          <w:szCs w:val="24"/>
        </w:rPr>
        <w:t>-</w:t>
      </w:r>
      <w:r w:rsidR="00F700A4">
        <w:rPr>
          <w:rFonts w:ascii="Times New Roman" w:hAnsi="Times New Roman" w:cs="Times New Roman"/>
          <w:sz w:val="24"/>
          <w:szCs w:val="24"/>
        </w:rPr>
        <w:t xml:space="preserve"> </w:t>
      </w:r>
      <w:r w:rsidR="002E097A">
        <w:rPr>
          <w:rFonts w:ascii="Times New Roman" w:hAnsi="Times New Roman" w:cs="Times New Roman"/>
          <w:sz w:val="24"/>
          <w:szCs w:val="24"/>
        </w:rPr>
        <w:t>L</w:t>
      </w:r>
      <w:r w:rsidR="00F700A4" w:rsidRPr="009847AE">
        <w:rPr>
          <w:rFonts w:ascii="Times New Roman" w:hAnsi="Times New Roman" w:cs="Times New Roman"/>
          <w:sz w:val="24"/>
          <w:szCs w:val="24"/>
        </w:rPr>
        <w:t>inee guida bilancio sociale</w:t>
      </w:r>
    </w:p>
    <w:p w:rsidR="00D4200F" w:rsidRPr="009847AE" w:rsidRDefault="00D4200F" w:rsidP="009847AE">
      <w:pPr>
        <w:pStyle w:val="Paragrafoelenco"/>
        <w:numPr>
          <w:ilvl w:val="0"/>
          <w:numId w:val="37"/>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Schema di bilancio aggregato corredato di tabella aggiuntiva</w:t>
      </w:r>
    </w:p>
    <w:p w:rsidR="00D4200F" w:rsidRDefault="00D4200F" w:rsidP="009847AE">
      <w:pPr>
        <w:pStyle w:val="Paragrafoelenco"/>
        <w:numPr>
          <w:ilvl w:val="0"/>
          <w:numId w:val="37"/>
        </w:numPr>
        <w:spacing w:after="0" w:line="360" w:lineRule="auto"/>
        <w:jc w:val="both"/>
        <w:rPr>
          <w:rFonts w:ascii="Times New Roman" w:hAnsi="Times New Roman" w:cs="Times New Roman"/>
          <w:sz w:val="24"/>
          <w:szCs w:val="24"/>
        </w:rPr>
      </w:pPr>
      <w:r w:rsidRPr="009847AE">
        <w:rPr>
          <w:rFonts w:ascii="Times New Roman" w:hAnsi="Times New Roman" w:cs="Times New Roman"/>
          <w:sz w:val="24"/>
          <w:szCs w:val="24"/>
        </w:rPr>
        <w:t>Piano dei conti</w:t>
      </w:r>
    </w:p>
    <w:p w:rsidR="00F700A4" w:rsidRPr="009847AE" w:rsidRDefault="00F700A4" w:rsidP="009847AE">
      <w:pPr>
        <w:pStyle w:val="Paragrafoelenco"/>
        <w:numPr>
          <w:ilvl w:val="0"/>
          <w:numId w:val="3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OIC 35</w:t>
      </w:r>
    </w:p>
    <w:p w:rsidR="00D4200F" w:rsidRPr="009847AE" w:rsidRDefault="00D4200F" w:rsidP="000265B3">
      <w:pPr>
        <w:spacing w:after="0" w:line="360" w:lineRule="auto"/>
        <w:jc w:val="both"/>
        <w:rPr>
          <w:rFonts w:ascii="Times New Roman" w:hAnsi="Times New Roman" w:cs="Times New Roman"/>
          <w:sz w:val="24"/>
          <w:szCs w:val="24"/>
        </w:rPr>
      </w:pPr>
    </w:p>
    <w:sectPr w:rsidR="00D4200F" w:rsidRPr="009847AE" w:rsidSect="00D53BF4">
      <w:footerReference w:type="default" r:id="rId7"/>
      <w:pgSz w:w="11906" w:h="16838"/>
      <w:pgMar w:top="1560" w:right="1134"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11F" w:rsidRDefault="00A2611F" w:rsidP="00841D8E">
      <w:pPr>
        <w:spacing w:after="0" w:line="240" w:lineRule="auto"/>
      </w:pPr>
      <w:r>
        <w:separator/>
      </w:r>
    </w:p>
  </w:endnote>
  <w:endnote w:type="continuationSeparator" w:id="0">
    <w:p w:rsidR="00A2611F" w:rsidRDefault="00A2611F" w:rsidP="00841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031649"/>
      <w:docPartObj>
        <w:docPartGallery w:val="Page Numbers (Bottom of Page)"/>
        <w:docPartUnique/>
      </w:docPartObj>
    </w:sdtPr>
    <w:sdtEndPr/>
    <w:sdtContent>
      <w:p w:rsidR="00841D8E" w:rsidRDefault="00841D8E">
        <w:pPr>
          <w:pStyle w:val="Pidipagina"/>
          <w:jc w:val="right"/>
        </w:pPr>
        <w:r>
          <w:fldChar w:fldCharType="begin"/>
        </w:r>
        <w:r>
          <w:instrText>PAGE   \* MERGEFORMAT</w:instrText>
        </w:r>
        <w:r>
          <w:fldChar w:fldCharType="separate"/>
        </w:r>
        <w:r w:rsidR="00E81DE7">
          <w:rPr>
            <w:noProof/>
          </w:rPr>
          <w:t>19</w:t>
        </w:r>
        <w:r>
          <w:fldChar w:fldCharType="end"/>
        </w:r>
      </w:p>
    </w:sdtContent>
  </w:sdt>
  <w:p w:rsidR="00841D8E" w:rsidRDefault="00841D8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11F" w:rsidRDefault="00A2611F" w:rsidP="00841D8E">
      <w:pPr>
        <w:spacing w:after="0" w:line="240" w:lineRule="auto"/>
      </w:pPr>
      <w:r>
        <w:separator/>
      </w:r>
    </w:p>
  </w:footnote>
  <w:footnote w:type="continuationSeparator" w:id="0">
    <w:p w:rsidR="00A2611F" w:rsidRDefault="00A2611F" w:rsidP="00841D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136"/>
    <w:multiLevelType w:val="hybridMultilevel"/>
    <w:tmpl w:val="EF4E24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5F2584"/>
    <w:multiLevelType w:val="hybridMultilevel"/>
    <w:tmpl w:val="00D8D146"/>
    <w:lvl w:ilvl="0" w:tplc="15C44DA4">
      <w:start w:val="1"/>
      <w:numFmt w:val="lowerLetter"/>
      <w:lvlText w:val="%1)"/>
      <w:lvlJc w:val="left"/>
      <w:pPr>
        <w:ind w:left="720" w:hanging="360"/>
      </w:pPr>
      <w:rPr>
        <w:rFonts w:cstheme="minorBidi"/>
        <w:color w:val="auto"/>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04A97371"/>
    <w:multiLevelType w:val="hybridMultilevel"/>
    <w:tmpl w:val="208CFB9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CB301A"/>
    <w:multiLevelType w:val="hybridMultilevel"/>
    <w:tmpl w:val="5EE85DD6"/>
    <w:lvl w:ilvl="0" w:tplc="1B34F4A0">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566EE8"/>
    <w:multiLevelType w:val="hybridMultilevel"/>
    <w:tmpl w:val="8D10490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D619A1"/>
    <w:multiLevelType w:val="hybridMultilevel"/>
    <w:tmpl w:val="21C01BF8"/>
    <w:lvl w:ilvl="0" w:tplc="032024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14716F3E"/>
    <w:multiLevelType w:val="hybridMultilevel"/>
    <w:tmpl w:val="832E1832"/>
    <w:lvl w:ilvl="0" w:tplc="F3AE1A7C">
      <w:start w:val="1"/>
      <w:numFmt w:val="lowerLetter"/>
      <w:lvlText w:val="%1)"/>
      <w:lvlJc w:val="left"/>
      <w:pPr>
        <w:ind w:left="732" w:hanging="372"/>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3247EC"/>
    <w:multiLevelType w:val="hybridMultilevel"/>
    <w:tmpl w:val="D85AB2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726885"/>
    <w:multiLevelType w:val="hybridMultilevel"/>
    <w:tmpl w:val="284685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F5C3690"/>
    <w:multiLevelType w:val="hybridMultilevel"/>
    <w:tmpl w:val="7F6269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F663C43"/>
    <w:multiLevelType w:val="hybridMultilevel"/>
    <w:tmpl w:val="7BE812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1044FE4"/>
    <w:multiLevelType w:val="hybridMultilevel"/>
    <w:tmpl w:val="611006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5DA4CDA"/>
    <w:multiLevelType w:val="hybridMultilevel"/>
    <w:tmpl w:val="16BA4FBA"/>
    <w:lvl w:ilvl="0" w:tplc="04100017">
      <w:start w:val="1"/>
      <w:numFmt w:val="lowerLetter"/>
      <w:lvlText w:val="%1)"/>
      <w:lvlJc w:val="left"/>
      <w:pPr>
        <w:ind w:left="1485" w:hanging="360"/>
      </w:pPr>
      <w:rPr>
        <w:rFonts w:hint="default"/>
      </w:rPr>
    </w:lvl>
    <w:lvl w:ilvl="1" w:tplc="61BABB84">
      <w:numFmt w:val="bullet"/>
      <w:lvlText w:val="-"/>
      <w:lvlJc w:val="left"/>
      <w:pPr>
        <w:ind w:left="2205" w:hanging="360"/>
      </w:pPr>
      <w:rPr>
        <w:rFonts w:ascii="Times New Roman" w:eastAsia="Times New Roman" w:hAnsi="Times New Roman" w:cs="Times New Roman" w:hint="default"/>
      </w:rPr>
    </w:lvl>
    <w:lvl w:ilvl="2" w:tplc="04100005">
      <w:start w:val="1"/>
      <w:numFmt w:val="bullet"/>
      <w:lvlText w:val=""/>
      <w:lvlJc w:val="left"/>
      <w:pPr>
        <w:ind w:left="2925" w:hanging="360"/>
      </w:pPr>
      <w:rPr>
        <w:rFonts w:ascii="Wingdings" w:hAnsi="Wingdings" w:hint="default"/>
      </w:rPr>
    </w:lvl>
    <w:lvl w:ilvl="3" w:tplc="04100001">
      <w:start w:val="1"/>
      <w:numFmt w:val="bullet"/>
      <w:lvlText w:val=""/>
      <w:lvlJc w:val="left"/>
      <w:pPr>
        <w:ind w:left="3645" w:hanging="360"/>
      </w:pPr>
      <w:rPr>
        <w:rFonts w:ascii="Symbol" w:hAnsi="Symbol" w:hint="default"/>
      </w:rPr>
    </w:lvl>
    <w:lvl w:ilvl="4" w:tplc="04100003">
      <w:start w:val="1"/>
      <w:numFmt w:val="bullet"/>
      <w:lvlText w:val="o"/>
      <w:lvlJc w:val="left"/>
      <w:pPr>
        <w:ind w:left="4365" w:hanging="360"/>
      </w:pPr>
      <w:rPr>
        <w:rFonts w:ascii="Courier New" w:hAnsi="Courier New" w:cs="Courier New" w:hint="default"/>
      </w:rPr>
    </w:lvl>
    <w:lvl w:ilvl="5" w:tplc="04100005">
      <w:start w:val="1"/>
      <w:numFmt w:val="bullet"/>
      <w:lvlText w:val=""/>
      <w:lvlJc w:val="left"/>
      <w:pPr>
        <w:ind w:left="5085" w:hanging="360"/>
      </w:pPr>
      <w:rPr>
        <w:rFonts w:ascii="Wingdings" w:hAnsi="Wingdings" w:hint="default"/>
      </w:rPr>
    </w:lvl>
    <w:lvl w:ilvl="6" w:tplc="04100001">
      <w:start w:val="1"/>
      <w:numFmt w:val="bullet"/>
      <w:lvlText w:val=""/>
      <w:lvlJc w:val="left"/>
      <w:pPr>
        <w:ind w:left="5805" w:hanging="360"/>
      </w:pPr>
      <w:rPr>
        <w:rFonts w:ascii="Symbol" w:hAnsi="Symbol" w:hint="default"/>
      </w:rPr>
    </w:lvl>
    <w:lvl w:ilvl="7" w:tplc="04100003">
      <w:start w:val="1"/>
      <w:numFmt w:val="bullet"/>
      <w:lvlText w:val="o"/>
      <w:lvlJc w:val="left"/>
      <w:pPr>
        <w:ind w:left="6525" w:hanging="360"/>
      </w:pPr>
      <w:rPr>
        <w:rFonts w:ascii="Courier New" w:hAnsi="Courier New" w:cs="Courier New" w:hint="default"/>
      </w:rPr>
    </w:lvl>
    <w:lvl w:ilvl="8" w:tplc="04100005">
      <w:start w:val="1"/>
      <w:numFmt w:val="bullet"/>
      <w:lvlText w:val=""/>
      <w:lvlJc w:val="left"/>
      <w:pPr>
        <w:ind w:left="7245" w:hanging="360"/>
      </w:pPr>
      <w:rPr>
        <w:rFonts w:ascii="Wingdings" w:hAnsi="Wingdings" w:hint="default"/>
      </w:rPr>
    </w:lvl>
  </w:abstractNum>
  <w:abstractNum w:abstractNumId="13" w15:restartNumberingAfterBreak="0">
    <w:nsid w:val="28656EF4"/>
    <w:multiLevelType w:val="hybridMultilevel"/>
    <w:tmpl w:val="A3884748"/>
    <w:lvl w:ilvl="0" w:tplc="04100001">
      <w:start w:val="1"/>
      <w:numFmt w:val="bullet"/>
      <w:lvlText w:val=""/>
      <w:lvlJc w:val="left"/>
      <w:pPr>
        <w:ind w:left="1260" w:hanging="360"/>
      </w:pPr>
      <w:rPr>
        <w:rFonts w:ascii="Symbol" w:hAnsi="Symbol" w:hint="default"/>
      </w:rPr>
    </w:lvl>
    <w:lvl w:ilvl="1" w:tplc="04100003">
      <w:start w:val="1"/>
      <w:numFmt w:val="bullet"/>
      <w:lvlText w:val="o"/>
      <w:lvlJc w:val="left"/>
      <w:pPr>
        <w:ind w:left="1980" w:hanging="360"/>
      </w:pPr>
      <w:rPr>
        <w:rFonts w:ascii="Courier New" w:hAnsi="Courier New" w:cs="Courier New" w:hint="default"/>
      </w:rPr>
    </w:lvl>
    <w:lvl w:ilvl="2" w:tplc="04100005">
      <w:start w:val="1"/>
      <w:numFmt w:val="bullet"/>
      <w:lvlText w:val=""/>
      <w:lvlJc w:val="left"/>
      <w:pPr>
        <w:ind w:left="2700" w:hanging="360"/>
      </w:pPr>
      <w:rPr>
        <w:rFonts w:ascii="Wingdings" w:hAnsi="Wingdings" w:hint="default"/>
      </w:rPr>
    </w:lvl>
    <w:lvl w:ilvl="3" w:tplc="04100001">
      <w:start w:val="1"/>
      <w:numFmt w:val="bullet"/>
      <w:lvlText w:val=""/>
      <w:lvlJc w:val="left"/>
      <w:pPr>
        <w:ind w:left="3420" w:hanging="360"/>
      </w:pPr>
      <w:rPr>
        <w:rFonts w:ascii="Symbol" w:hAnsi="Symbol" w:hint="default"/>
      </w:rPr>
    </w:lvl>
    <w:lvl w:ilvl="4" w:tplc="04100003">
      <w:start w:val="1"/>
      <w:numFmt w:val="bullet"/>
      <w:lvlText w:val="o"/>
      <w:lvlJc w:val="left"/>
      <w:pPr>
        <w:ind w:left="4140" w:hanging="360"/>
      </w:pPr>
      <w:rPr>
        <w:rFonts w:ascii="Courier New" w:hAnsi="Courier New" w:cs="Courier New" w:hint="default"/>
      </w:rPr>
    </w:lvl>
    <w:lvl w:ilvl="5" w:tplc="04100005">
      <w:start w:val="1"/>
      <w:numFmt w:val="bullet"/>
      <w:lvlText w:val=""/>
      <w:lvlJc w:val="left"/>
      <w:pPr>
        <w:ind w:left="4860" w:hanging="360"/>
      </w:pPr>
      <w:rPr>
        <w:rFonts w:ascii="Wingdings" w:hAnsi="Wingdings" w:hint="default"/>
      </w:rPr>
    </w:lvl>
    <w:lvl w:ilvl="6" w:tplc="04100001">
      <w:start w:val="1"/>
      <w:numFmt w:val="bullet"/>
      <w:lvlText w:val=""/>
      <w:lvlJc w:val="left"/>
      <w:pPr>
        <w:ind w:left="5580" w:hanging="360"/>
      </w:pPr>
      <w:rPr>
        <w:rFonts w:ascii="Symbol" w:hAnsi="Symbol" w:hint="default"/>
      </w:rPr>
    </w:lvl>
    <w:lvl w:ilvl="7" w:tplc="04100003">
      <w:start w:val="1"/>
      <w:numFmt w:val="bullet"/>
      <w:lvlText w:val="o"/>
      <w:lvlJc w:val="left"/>
      <w:pPr>
        <w:ind w:left="6300" w:hanging="360"/>
      </w:pPr>
      <w:rPr>
        <w:rFonts w:ascii="Courier New" w:hAnsi="Courier New" w:cs="Courier New" w:hint="default"/>
      </w:rPr>
    </w:lvl>
    <w:lvl w:ilvl="8" w:tplc="04100005">
      <w:start w:val="1"/>
      <w:numFmt w:val="bullet"/>
      <w:lvlText w:val=""/>
      <w:lvlJc w:val="left"/>
      <w:pPr>
        <w:ind w:left="7020" w:hanging="360"/>
      </w:pPr>
      <w:rPr>
        <w:rFonts w:ascii="Wingdings" w:hAnsi="Wingdings" w:hint="default"/>
      </w:rPr>
    </w:lvl>
  </w:abstractNum>
  <w:abstractNum w:abstractNumId="14" w15:restartNumberingAfterBreak="0">
    <w:nsid w:val="2AD039DC"/>
    <w:multiLevelType w:val="hybridMultilevel"/>
    <w:tmpl w:val="F17EF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F5B0349"/>
    <w:multiLevelType w:val="hybridMultilevel"/>
    <w:tmpl w:val="50B487D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136316A"/>
    <w:multiLevelType w:val="hybridMultilevel"/>
    <w:tmpl w:val="C9986C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D4A93"/>
    <w:multiLevelType w:val="hybridMultilevel"/>
    <w:tmpl w:val="1E9E1C66"/>
    <w:lvl w:ilvl="0" w:tplc="04100001">
      <w:start w:val="1"/>
      <w:numFmt w:val="bullet"/>
      <w:lvlText w:val=""/>
      <w:lvlJc w:val="left"/>
      <w:pPr>
        <w:ind w:left="1485" w:hanging="360"/>
      </w:pPr>
      <w:rPr>
        <w:rFonts w:ascii="Symbol" w:hAnsi="Symbol" w:hint="default"/>
      </w:rPr>
    </w:lvl>
    <w:lvl w:ilvl="1" w:tplc="61BABB84">
      <w:numFmt w:val="bullet"/>
      <w:lvlText w:val="-"/>
      <w:lvlJc w:val="left"/>
      <w:pPr>
        <w:ind w:left="2205" w:hanging="360"/>
      </w:pPr>
      <w:rPr>
        <w:rFonts w:ascii="Times New Roman" w:eastAsia="Times New Roman" w:hAnsi="Times New Roman" w:cs="Times New Roman" w:hint="default"/>
      </w:rPr>
    </w:lvl>
    <w:lvl w:ilvl="2" w:tplc="04100005">
      <w:start w:val="1"/>
      <w:numFmt w:val="bullet"/>
      <w:lvlText w:val=""/>
      <w:lvlJc w:val="left"/>
      <w:pPr>
        <w:ind w:left="2925" w:hanging="360"/>
      </w:pPr>
      <w:rPr>
        <w:rFonts w:ascii="Wingdings" w:hAnsi="Wingdings" w:hint="default"/>
      </w:rPr>
    </w:lvl>
    <w:lvl w:ilvl="3" w:tplc="04100001">
      <w:start w:val="1"/>
      <w:numFmt w:val="bullet"/>
      <w:lvlText w:val=""/>
      <w:lvlJc w:val="left"/>
      <w:pPr>
        <w:ind w:left="3645" w:hanging="360"/>
      </w:pPr>
      <w:rPr>
        <w:rFonts w:ascii="Symbol" w:hAnsi="Symbol" w:hint="default"/>
      </w:rPr>
    </w:lvl>
    <w:lvl w:ilvl="4" w:tplc="04100003">
      <w:start w:val="1"/>
      <w:numFmt w:val="bullet"/>
      <w:lvlText w:val="o"/>
      <w:lvlJc w:val="left"/>
      <w:pPr>
        <w:ind w:left="4365" w:hanging="360"/>
      </w:pPr>
      <w:rPr>
        <w:rFonts w:ascii="Courier New" w:hAnsi="Courier New" w:cs="Courier New" w:hint="default"/>
      </w:rPr>
    </w:lvl>
    <w:lvl w:ilvl="5" w:tplc="04100005">
      <w:start w:val="1"/>
      <w:numFmt w:val="bullet"/>
      <w:lvlText w:val=""/>
      <w:lvlJc w:val="left"/>
      <w:pPr>
        <w:ind w:left="5085" w:hanging="360"/>
      </w:pPr>
      <w:rPr>
        <w:rFonts w:ascii="Wingdings" w:hAnsi="Wingdings" w:hint="default"/>
      </w:rPr>
    </w:lvl>
    <w:lvl w:ilvl="6" w:tplc="04100001">
      <w:start w:val="1"/>
      <w:numFmt w:val="bullet"/>
      <w:lvlText w:val=""/>
      <w:lvlJc w:val="left"/>
      <w:pPr>
        <w:ind w:left="5805" w:hanging="360"/>
      </w:pPr>
      <w:rPr>
        <w:rFonts w:ascii="Symbol" w:hAnsi="Symbol" w:hint="default"/>
      </w:rPr>
    </w:lvl>
    <w:lvl w:ilvl="7" w:tplc="04100003">
      <w:start w:val="1"/>
      <w:numFmt w:val="bullet"/>
      <w:lvlText w:val="o"/>
      <w:lvlJc w:val="left"/>
      <w:pPr>
        <w:ind w:left="6525" w:hanging="360"/>
      </w:pPr>
      <w:rPr>
        <w:rFonts w:ascii="Courier New" w:hAnsi="Courier New" w:cs="Courier New" w:hint="default"/>
      </w:rPr>
    </w:lvl>
    <w:lvl w:ilvl="8" w:tplc="04100005">
      <w:start w:val="1"/>
      <w:numFmt w:val="bullet"/>
      <w:lvlText w:val=""/>
      <w:lvlJc w:val="left"/>
      <w:pPr>
        <w:ind w:left="7245" w:hanging="360"/>
      </w:pPr>
      <w:rPr>
        <w:rFonts w:ascii="Wingdings" w:hAnsi="Wingdings" w:hint="default"/>
      </w:rPr>
    </w:lvl>
  </w:abstractNum>
  <w:abstractNum w:abstractNumId="18" w15:restartNumberingAfterBreak="0">
    <w:nsid w:val="3A0878CE"/>
    <w:multiLevelType w:val="hybridMultilevel"/>
    <w:tmpl w:val="BF66410A"/>
    <w:lvl w:ilvl="0" w:tplc="091A9946">
      <w:start w:val="1"/>
      <w:numFmt w:val="lowerLetter"/>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AD66565"/>
    <w:multiLevelType w:val="hybridMultilevel"/>
    <w:tmpl w:val="21981A8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E06F4C"/>
    <w:multiLevelType w:val="hybridMultilevel"/>
    <w:tmpl w:val="60E232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07141E"/>
    <w:multiLevelType w:val="hybridMultilevel"/>
    <w:tmpl w:val="1ACEAD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E774EF"/>
    <w:multiLevelType w:val="hybridMultilevel"/>
    <w:tmpl w:val="9A3ED46E"/>
    <w:lvl w:ilvl="0" w:tplc="F3AE1A7C">
      <w:start w:val="1"/>
      <w:numFmt w:val="lowerLetter"/>
      <w:lvlText w:val="%1)"/>
      <w:lvlJc w:val="left"/>
      <w:pPr>
        <w:ind w:left="732" w:hanging="372"/>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A56731"/>
    <w:multiLevelType w:val="hybridMultilevel"/>
    <w:tmpl w:val="F9A4C6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05E15F7"/>
    <w:multiLevelType w:val="hybridMultilevel"/>
    <w:tmpl w:val="91B68D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EF5DDA"/>
    <w:multiLevelType w:val="hybridMultilevel"/>
    <w:tmpl w:val="894A3E32"/>
    <w:lvl w:ilvl="0" w:tplc="04100017">
      <w:start w:val="1"/>
      <w:numFmt w:val="lowerLetter"/>
      <w:lvlText w:val="%1)"/>
      <w:lvlJc w:val="left"/>
      <w:pPr>
        <w:ind w:left="1260" w:hanging="360"/>
      </w:pPr>
      <w:rPr>
        <w:rFonts w:hint="default"/>
      </w:rPr>
    </w:lvl>
    <w:lvl w:ilvl="1" w:tplc="04100003">
      <w:start w:val="1"/>
      <w:numFmt w:val="bullet"/>
      <w:lvlText w:val="o"/>
      <w:lvlJc w:val="left"/>
      <w:pPr>
        <w:ind w:left="1980" w:hanging="360"/>
      </w:pPr>
      <w:rPr>
        <w:rFonts w:ascii="Courier New" w:hAnsi="Courier New" w:cs="Courier New" w:hint="default"/>
      </w:rPr>
    </w:lvl>
    <w:lvl w:ilvl="2" w:tplc="04100005">
      <w:start w:val="1"/>
      <w:numFmt w:val="bullet"/>
      <w:lvlText w:val=""/>
      <w:lvlJc w:val="left"/>
      <w:pPr>
        <w:ind w:left="2700" w:hanging="360"/>
      </w:pPr>
      <w:rPr>
        <w:rFonts w:ascii="Wingdings" w:hAnsi="Wingdings" w:hint="default"/>
      </w:rPr>
    </w:lvl>
    <w:lvl w:ilvl="3" w:tplc="04100001">
      <w:start w:val="1"/>
      <w:numFmt w:val="bullet"/>
      <w:lvlText w:val=""/>
      <w:lvlJc w:val="left"/>
      <w:pPr>
        <w:ind w:left="3420" w:hanging="360"/>
      </w:pPr>
      <w:rPr>
        <w:rFonts w:ascii="Symbol" w:hAnsi="Symbol" w:hint="default"/>
      </w:rPr>
    </w:lvl>
    <w:lvl w:ilvl="4" w:tplc="04100003">
      <w:start w:val="1"/>
      <w:numFmt w:val="bullet"/>
      <w:lvlText w:val="o"/>
      <w:lvlJc w:val="left"/>
      <w:pPr>
        <w:ind w:left="4140" w:hanging="360"/>
      </w:pPr>
      <w:rPr>
        <w:rFonts w:ascii="Courier New" w:hAnsi="Courier New" w:cs="Courier New" w:hint="default"/>
      </w:rPr>
    </w:lvl>
    <w:lvl w:ilvl="5" w:tplc="04100005">
      <w:start w:val="1"/>
      <w:numFmt w:val="bullet"/>
      <w:lvlText w:val=""/>
      <w:lvlJc w:val="left"/>
      <w:pPr>
        <w:ind w:left="4860" w:hanging="360"/>
      </w:pPr>
      <w:rPr>
        <w:rFonts w:ascii="Wingdings" w:hAnsi="Wingdings" w:hint="default"/>
      </w:rPr>
    </w:lvl>
    <w:lvl w:ilvl="6" w:tplc="04100001">
      <w:start w:val="1"/>
      <w:numFmt w:val="bullet"/>
      <w:lvlText w:val=""/>
      <w:lvlJc w:val="left"/>
      <w:pPr>
        <w:ind w:left="5580" w:hanging="360"/>
      </w:pPr>
      <w:rPr>
        <w:rFonts w:ascii="Symbol" w:hAnsi="Symbol" w:hint="default"/>
      </w:rPr>
    </w:lvl>
    <w:lvl w:ilvl="7" w:tplc="04100003">
      <w:start w:val="1"/>
      <w:numFmt w:val="bullet"/>
      <w:lvlText w:val="o"/>
      <w:lvlJc w:val="left"/>
      <w:pPr>
        <w:ind w:left="6300" w:hanging="360"/>
      </w:pPr>
      <w:rPr>
        <w:rFonts w:ascii="Courier New" w:hAnsi="Courier New" w:cs="Courier New" w:hint="default"/>
      </w:rPr>
    </w:lvl>
    <w:lvl w:ilvl="8" w:tplc="04100005">
      <w:start w:val="1"/>
      <w:numFmt w:val="bullet"/>
      <w:lvlText w:val=""/>
      <w:lvlJc w:val="left"/>
      <w:pPr>
        <w:ind w:left="7020" w:hanging="360"/>
      </w:pPr>
      <w:rPr>
        <w:rFonts w:ascii="Wingdings" w:hAnsi="Wingdings" w:hint="default"/>
      </w:rPr>
    </w:lvl>
  </w:abstractNum>
  <w:abstractNum w:abstractNumId="26" w15:restartNumberingAfterBreak="0">
    <w:nsid w:val="43376702"/>
    <w:multiLevelType w:val="hybridMultilevel"/>
    <w:tmpl w:val="0B60E7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FE5A60"/>
    <w:multiLevelType w:val="hybridMultilevel"/>
    <w:tmpl w:val="B066D640"/>
    <w:lvl w:ilvl="0" w:tplc="04100017">
      <w:start w:val="1"/>
      <w:numFmt w:val="lowerLetter"/>
      <w:lvlText w:val="%1)"/>
      <w:lvlJc w:val="left"/>
      <w:pPr>
        <w:ind w:left="1485" w:hanging="360"/>
      </w:pPr>
      <w:rPr>
        <w:rFonts w:hint="default"/>
      </w:rPr>
    </w:lvl>
    <w:lvl w:ilvl="1" w:tplc="61BABB84">
      <w:numFmt w:val="bullet"/>
      <w:lvlText w:val="-"/>
      <w:lvlJc w:val="left"/>
      <w:pPr>
        <w:ind w:left="2205" w:hanging="360"/>
      </w:pPr>
      <w:rPr>
        <w:rFonts w:ascii="Times New Roman" w:eastAsia="Times New Roman" w:hAnsi="Times New Roman" w:cs="Times New Roman" w:hint="default"/>
      </w:rPr>
    </w:lvl>
    <w:lvl w:ilvl="2" w:tplc="04100005">
      <w:start w:val="1"/>
      <w:numFmt w:val="bullet"/>
      <w:lvlText w:val=""/>
      <w:lvlJc w:val="left"/>
      <w:pPr>
        <w:ind w:left="2925" w:hanging="360"/>
      </w:pPr>
      <w:rPr>
        <w:rFonts w:ascii="Wingdings" w:hAnsi="Wingdings" w:hint="default"/>
      </w:rPr>
    </w:lvl>
    <w:lvl w:ilvl="3" w:tplc="04100001">
      <w:start w:val="1"/>
      <w:numFmt w:val="bullet"/>
      <w:lvlText w:val=""/>
      <w:lvlJc w:val="left"/>
      <w:pPr>
        <w:ind w:left="3645" w:hanging="360"/>
      </w:pPr>
      <w:rPr>
        <w:rFonts w:ascii="Symbol" w:hAnsi="Symbol" w:hint="default"/>
      </w:rPr>
    </w:lvl>
    <w:lvl w:ilvl="4" w:tplc="04100003">
      <w:start w:val="1"/>
      <w:numFmt w:val="bullet"/>
      <w:lvlText w:val="o"/>
      <w:lvlJc w:val="left"/>
      <w:pPr>
        <w:ind w:left="4365" w:hanging="360"/>
      </w:pPr>
      <w:rPr>
        <w:rFonts w:ascii="Courier New" w:hAnsi="Courier New" w:cs="Courier New" w:hint="default"/>
      </w:rPr>
    </w:lvl>
    <w:lvl w:ilvl="5" w:tplc="04100005">
      <w:start w:val="1"/>
      <w:numFmt w:val="bullet"/>
      <w:lvlText w:val=""/>
      <w:lvlJc w:val="left"/>
      <w:pPr>
        <w:ind w:left="5085" w:hanging="360"/>
      </w:pPr>
      <w:rPr>
        <w:rFonts w:ascii="Wingdings" w:hAnsi="Wingdings" w:hint="default"/>
      </w:rPr>
    </w:lvl>
    <w:lvl w:ilvl="6" w:tplc="04100001">
      <w:start w:val="1"/>
      <w:numFmt w:val="bullet"/>
      <w:lvlText w:val=""/>
      <w:lvlJc w:val="left"/>
      <w:pPr>
        <w:ind w:left="5805" w:hanging="360"/>
      </w:pPr>
      <w:rPr>
        <w:rFonts w:ascii="Symbol" w:hAnsi="Symbol" w:hint="default"/>
      </w:rPr>
    </w:lvl>
    <w:lvl w:ilvl="7" w:tplc="04100003">
      <w:start w:val="1"/>
      <w:numFmt w:val="bullet"/>
      <w:lvlText w:val="o"/>
      <w:lvlJc w:val="left"/>
      <w:pPr>
        <w:ind w:left="6525" w:hanging="360"/>
      </w:pPr>
      <w:rPr>
        <w:rFonts w:ascii="Courier New" w:hAnsi="Courier New" w:cs="Courier New" w:hint="default"/>
      </w:rPr>
    </w:lvl>
    <w:lvl w:ilvl="8" w:tplc="04100005">
      <w:start w:val="1"/>
      <w:numFmt w:val="bullet"/>
      <w:lvlText w:val=""/>
      <w:lvlJc w:val="left"/>
      <w:pPr>
        <w:ind w:left="7245" w:hanging="360"/>
      </w:pPr>
      <w:rPr>
        <w:rFonts w:ascii="Wingdings" w:hAnsi="Wingdings" w:hint="default"/>
      </w:rPr>
    </w:lvl>
  </w:abstractNum>
  <w:abstractNum w:abstractNumId="28" w15:restartNumberingAfterBreak="0">
    <w:nsid w:val="4AFC59A1"/>
    <w:multiLevelType w:val="hybridMultilevel"/>
    <w:tmpl w:val="AA7498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C274682"/>
    <w:multiLevelType w:val="hybridMultilevel"/>
    <w:tmpl w:val="4FF6E5A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DB86409"/>
    <w:multiLevelType w:val="hybridMultilevel"/>
    <w:tmpl w:val="018224F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4FA411E"/>
    <w:multiLevelType w:val="hybridMultilevel"/>
    <w:tmpl w:val="B4B4D8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7CA3885"/>
    <w:multiLevelType w:val="hybridMultilevel"/>
    <w:tmpl w:val="E6E8D37E"/>
    <w:lvl w:ilvl="0" w:tplc="1086403E">
      <w:start w:val="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9A71B4E"/>
    <w:multiLevelType w:val="hybridMultilevel"/>
    <w:tmpl w:val="7A6C0D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B804E4"/>
    <w:multiLevelType w:val="hybridMultilevel"/>
    <w:tmpl w:val="E05CE5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EE42AC9"/>
    <w:multiLevelType w:val="hybridMultilevel"/>
    <w:tmpl w:val="5D0C1B32"/>
    <w:lvl w:ilvl="0" w:tplc="04100017">
      <w:start w:val="1"/>
      <w:numFmt w:val="lowerLetter"/>
      <w:lvlText w:val="%1)"/>
      <w:lvlJc w:val="left"/>
      <w:pPr>
        <w:ind w:left="1485" w:hanging="360"/>
      </w:pPr>
      <w:rPr>
        <w:rFonts w:hint="default"/>
      </w:rPr>
    </w:lvl>
    <w:lvl w:ilvl="1" w:tplc="61BABB84">
      <w:numFmt w:val="bullet"/>
      <w:lvlText w:val="-"/>
      <w:lvlJc w:val="left"/>
      <w:pPr>
        <w:ind w:left="2205" w:hanging="360"/>
      </w:pPr>
      <w:rPr>
        <w:rFonts w:ascii="Times New Roman" w:eastAsia="Times New Roman" w:hAnsi="Times New Roman" w:cs="Times New Roman" w:hint="default"/>
      </w:rPr>
    </w:lvl>
    <w:lvl w:ilvl="2" w:tplc="04100005">
      <w:start w:val="1"/>
      <w:numFmt w:val="bullet"/>
      <w:lvlText w:val=""/>
      <w:lvlJc w:val="left"/>
      <w:pPr>
        <w:ind w:left="2925" w:hanging="360"/>
      </w:pPr>
      <w:rPr>
        <w:rFonts w:ascii="Wingdings" w:hAnsi="Wingdings" w:hint="default"/>
      </w:rPr>
    </w:lvl>
    <w:lvl w:ilvl="3" w:tplc="04100001">
      <w:start w:val="1"/>
      <w:numFmt w:val="bullet"/>
      <w:lvlText w:val=""/>
      <w:lvlJc w:val="left"/>
      <w:pPr>
        <w:ind w:left="3645" w:hanging="360"/>
      </w:pPr>
      <w:rPr>
        <w:rFonts w:ascii="Symbol" w:hAnsi="Symbol" w:hint="default"/>
      </w:rPr>
    </w:lvl>
    <w:lvl w:ilvl="4" w:tplc="04100003">
      <w:start w:val="1"/>
      <w:numFmt w:val="bullet"/>
      <w:lvlText w:val="o"/>
      <w:lvlJc w:val="left"/>
      <w:pPr>
        <w:ind w:left="4365" w:hanging="360"/>
      </w:pPr>
      <w:rPr>
        <w:rFonts w:ascii="Courier New" w:hAnsi="Courier New" w:cs="Courier New" w:hint="default"/>
      </w:rPr>
    </w:lvl>
    <w:lvl w:ilvl="5" w:tplc="04100005">
      <w:start w:val="1"/>
      <w:numFmt w:val="bullet"/>
      <w:lvlText w:val=""/>
      <w:lvlJc w:val="left"/>
      <w:pPr>
        <w:ind w:left="5085" w:hanging="360"/>
      </w:pPr>
      <w:rPr>
        <w:rFonts w:ascii="Wingdings" w:hAnsi="Wingdings" w:hint="default"/>
      </w:rPr>
    </w:lvl>
    <w:lvl w:ilvl="6" w:tplc="04100001">
      <w:start w:val="1"/>
      <w:numFmt w:val="bullet"/>
      <w:lvlText w:val=""/>
      <w:lvlJc w:val="left"/>
      <w:pPr>
        <w:ind w:left="5805" w:hanging="360"/>
      </w:pPr>
      <w:rPr>
        <w:rFonts w:ascii="Symbol" w:hAnsi="Symbol" w:hint="default"/>
      </w:rPr>
    </w:lvl>
    <w:lvl w:ilvl="7" w:tplc="04100003">
      <w:start w:val="1"/>
      <w:numFmt w:val="bullet"/>
      <w:lvlText w:val="o"/>
      <w:lvlJc w:val="left"/>
      <w:pPr>
        <w:ind w:left="6525" w:hanging="360"/>
      </w:pPr>
      <w:rPr>
        <w:rFonts w:ascii="Courier New" w:hAnsi="Courier New" w:cs="Courier New" w:hint="default"/>
      </w:rPr>
    </w:lvl>
    <w:lvl w:ilvl="8" w:tplc="04100005">
      <w:start w:val="1"/>
      <w:numFmt w:val="bullet"/>
      <w:lvlText w:val=""/>
      <w:lvlJc w:val="left"/>
      <w:pPr>
        <w:ind w:left="7245" w:hanging="360"/>
      </w:pPr>
      <w:rPr>
        <w:rFonts w:ascii="Wingdings" w:hAnsi="Wingdings" w:hint="default"/>
      </w:rPr>
    </w:lvl>
  </w:abstractNum>
  <w:abstractNum w:abstractNumId="36" w15:restartNumberingAfterBreak="0">
    <w:nsid w:val="6CFF4187"/>
    <w:multiLevelType w:val="hybridMultilevel"/>
    <w:tmpl w:val="525296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D1B6829"/>
    <w:multiLevelType w:val="hybridMultilevel"/>
    <w:tmpl w:val="8188E4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C81C55"/>
    <w:multiLevelType w:val="hybridMultilevel"/>
    <w:tmpl w:val="4CC0F5D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9D2353A"/>
    <w:multiLevelType w:val="hybridMultilevel"/>
    <w:tmpl w:val="4026429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F7F7289"/>
    <w:multiLevelType w:val="hybridMultilevel"/>
    <w:tmpl w:val="81286C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13"/>
  </w:num>
  <w:num w:numId="3">
    <w:abstractNumId w:val="13"/>
  </w:num>
  <w:num w:numId="4">
    <w:abstractNumId w:val="11"/>
  </w:num>
  <w:num w:numId="5">
    <w:abstractNumId w:val="2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3"/>
  </w:num>
  <w:num w:numId="10">
    <w:abstractNumId w:val="30"/>
  </w:num>
  <w:num w:numId="11">
    <w:abstractNumId w:val="32"/>
  </w:num>
  <w:num w:numId="12">
    <w:abstractNumId w:val="23"/>
  </w:num>
  <w:num w:numId="13">
    <w:abstractNumId w:val="24"/>
  </w:num>
  <w:num w:numId="14">
    <w:abstractNumId w:val="35"/>
  </w:num>
  <w:num w:numId="15">
    <w:abstractNumId w:val="27"/>
  </w:num>
  <w:num w:numId="16">
    <w:abstractNumId w:val="25"/>
  </w:num>
  <w:num w:numId="17">
    <w:abstractNumId w:val="12"/>
  </w:num>
  <w:num w:numId="18">
    <w:abstractNumId w:val="39"/>
  </w:num>
  <w:num w:numId="19">
    <w:abstractNumId w:val="6"/>
  </w:num>
  <w:num w:numId="20">
    <w:abstractNumId w:val="22"/>
  </w:num>
  <w:num w:numId="21">
    <w:abstractNumId w:val="10"/>
  </w:num>
  <w:num w:numId="22">
    <w:abstractNumId w:val="38"/>
  </w:num>
  <w:num w:numId="23">
    <w:abstractNumId w:val="2"/>
  </w:num>
  <w:num w:numId="24">
    <w:abstractNumId w:val="16"/>
  </w:num>
  <w:num w:numId="25">
    <w:abstractNumId w:val="28"/>
  </w:num>
  <w:num w:numId="26">
    <w:abstractNumId w:val="15"/>
  </w:num>
  <w:num w:numId="27">
    <w:abstractNumId w:val="4"/>
  </w:num>
  <w:num w:numId="28">
    <w:abstractNumId w:val="36"/>
  </w:num>
  <w:num w:numId="29">
    <w:abstractNumId w:val="19"/>
  </w:num>
  <w:num w:numId="30">
    <w:abstractNumId w:val="20"/>
  </w:num>
  <w:num w:numId="31">
    <w:abstractNumId w:val="31"/>
  </w:num>
  <w:num w:numId="32">
    <w:abstractNumId w:val="0"/>
  </w:num>
  <w:num w:numId="33">
    <w:abstractNumId w:val="37"/>
  </w:num>
  <w:num w:numId="34">
    <w:abstractNumId w:val="34"/>
  </w:num>
  <w:num w:numId="35">
    <w:abstractNumId w:val="7"/>
  </w:num>
  <w:num w:numId="36">
    <w:abstractNumId w:val="29"/>
  </w:num>
  <w:num w:numId="37">
    <w:abstractNumId w:val="14"/>
  </w:num>
  <w:num w:numId="38">
    <w:abstractNumId w:val="5"/>
  </w:num>
  <w:num w:numId="39">
    <w:abstractNumId w:val="33"/>
  </w:num>
  <w:num w:numId="40">
    <w:abstractNumId w:val="18"/>
  </w:num>
  <w:num w:numId="41">
    <w:abstractNumId w:val="40"/>
  </w:num>
  <w:num w:numId="42">
    <w:abstractNumId w:val="26"/>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447"/>
    <w:rsid w:val="00000F70"/>
    <w:rsid w:val="000265B3"/>
    <w:rsid w:val="0003101F"/>
    <w:rsid w:val="000330E5"/>
    <w:rsid w:val="0003473F"/>
    <w:rsid w:val="00035439"/>
    <w:rsid w:val="00042DB3"/>
    <w:rsid w:val="00050773"/>
    <w:rsid w:val="00065F32"/>
    <w:rsid w:val="000777E2"/>
    <w:rsid w:val="000868A2"/>
    <w:rsid w:val="00092623"/>
    <w:rsid w:val="00095362"/>
    <w:rsid w:val="000A4B28"/>
    <w:rsid w:val="000C41F3"/>
    <w:rsid w:val="000C4681"/>
    <w:rsid w:val="000C5A03"/>
    <w:rsid w:val="000E5994"/>
    <w:rsid w:val="00111665"/>
    <w:rsid w:val="00122AC1"/>
    <w:rsid w:val="00137BEF"/>
    <w:rsid w:val="001544AF"/>
    <w:rsid w:val="00162E94"/>
    <w:rsid w:val="00164A2F"/>
    <w:rsid w:val="00165881"/>
    <w:rsid w:val="00171624"/>
    <w:rsid w:val="00185808"/>
    <w:rsid w:val="00186C7D"/>
    <w:rsid w:val="001935C3"/>
    <w:rsid w:val="0019525C"/>
    <w:rsid w:val="001B604A"/>
    <w:rsid w:val="001C2A74"/>
    <w:rsid w:val="001C4C61"/>
    <w:rsid w:val="001D1E6F"/>
    <w:rsid w:val="001D486E"/>
    <w:rsid w:val="001E05A0"/>
    <w:rsid w:val="001E1F46"/>
    <w:rsid w:val="001F3702"/>
    <w:rsid w:val="00211B6F"/>
    <w:rsid w:val="00231BC0"/>
    <w:rsid w:val="00240B37"/>
    <w:rsid w:val="00242AAC"/>
    <w:rsid w:val="00252E85"/>
    <w:rsid w:val="002567E8"/>
    <w:rsid w:val="00270D71"/>
    <w:rsid w:val="00272C7D"/>
    <w:rsid w:val="00275105"/>
    <w:rsid w:val="00276399"/>
    <w:rsid w:val="002B5F37"/>
    <w:rsid w:val="002C4588"/>
    <w:rsid w:val="002C7C40"/>
    <w:rsid w:val="002D1421"/>
    <w:rsid w:val="002E097A"/>
    <w:rsid w:val="00312181"/>
    <w:rsid w:val="00313A8C"/>
    <w:rsid w:val="00334DD1"/>
    <w:rsid w:val="00364809"/>
    <w:rsid w:val="00364B7E"/>
    <w:rsid w:val="00374C73"/>
    <w:rsid w:val="00375F6B"/>
    <w:rsid w:val="00382A98"/>
    <w:rsid w:val="00386590"/>
    <w:rsid w:val="00386EF8"/>
    <w:rsid w:val="003A35DC"/>
    <w:rsid w:val="003B10FA"/>
    <w:rsid w:val="003C3EAD"/>
    <w:rsid w:val="003C7002"/>
    <w:rsid w:val="003E4FBE"/>
    <w:rsid w:val="003F1603"/>
    <w:rsid w:val="003F5837"/>
    <w:rsid w:val="0043031C"/>
    <w:rsid w:val="00441CC7"/>
    <w:rsid w:val="0045526D"/>
    <w:rsid w:val="00456456"/>
    <w:rsid w:val="004820A2"/>
    <w:rsid w:val="004948A8"/>
    <w:rsid w:val="004D0F90"/>
    <w:rsid w:val="004F594C"/>
    <w:rsid w:val="00502C8F"/>
    <w:rsid w:val="00511E91"/>
    <w:rsid w:val="00553DBE"/>
    <w:rsid w:val="00556534"/>
    <w:rsid w:val="00580B26"/>
    <w:rsid w:val="00593170"/>
    <w:rsid w:val="005B6292"/>
    <w:rsid w:val="005F1607"/>
    <w:rsid w:val="005F7832"/>
    <w:rsid w:val="00617505"/>
    <w:rsid w:val="00623A8C"/>
    <w:rsid w:val="006253AC"/>
    <w:rsid w:val="0063512B"/>
    <w:rsid w:val="00672E56"/>
    <w:rsid w:val="00686139"/>
    <w:rsid w:val="006B0D8E"/>
    <w:rsid w:val="006B1441"/>
    <w:rsid w:val="006C19D8"/>
    <w:rsid w:val="006C2C43"/>
    <w:rsid w:val="006E3D82"/>
    <w:rsid w:val="006E56A3"/>
    <w:rsid w:val="006E6B12"/>
    <w:rsid w:val="0070047C"/>
    <w:rsid w:val="0070418E"/>
    <w:rsid w:val="00705CED"/>
    <w:rsid w:val="00705CFB"/>
    <w:rsid w:val="00741E56"/>
    <w:rsid w:val="007612D3"/>
    <w:rsid w:val="00767245"/>
    <w:rsid w:val="00784201"/>
    <w:rsid w:val="00785244"/>
    <w:rsid w:val="007A07CE"/>
    <w:rsid w:val="007B1447"/>
    <w:rsid w:val="007B2E28"/>
    <w:rsid w:val="007B6DA2"/>
    <w:rsid w:val="007B7CBA"/>
    <w:rsid w:val="007D26DC"/>
    <w:rsid w:val="007D49D8"/>
    <w:rsid w:val="00811457"/>
    <w:rsid w:val="00820C90"/>
    <w:rsid w:val="00823AA3"/>
    <w:rsid w:val="00826E23"/>
    <w:rsid w:val="008335C2"/>
    <w:rsid w:val="0084137F"/>
    <w:rsid w:val="00841D8E"/>
    <w:rsid w:val="00846BE0"/>
    <w:rsid w:val="008772C3"/>
    <w:rsid w:val="00886886"/>
    <w:rsid w:val="008A3A00"/>
    <w:rsid w:val="008A6634"/>
    <w:rsid w:val="008B4203"/>
    <w:rsid w:val="008B79C5"/>
    <w:rsid w:val="008D1B82"/>
    <w:rsid w:val="008E307C"/>
    <w:rsid w:val="009366FC"/>
    <w:rsid w:val="00946D91"/>
    <w:rsid w:val="00966388"/>
    <w:rsid w:val="00971444"/>
    <w:rsid w:val="00971546"/>
    <w:rsid w:val="009741C8"/>
    <w:rsid w:val="00976760"/>
    <w:rsid w:val="009847AE"/>
    <w:rsid w:val="009F05A8"/>
    <w:rsid w:val="009F07EB"/>
    <w:rsid w:val="00A009C7"/>
    <w:rsid w:val="00A2611F"/>
    <w:rsid w:val="00A63A3C"/>
    <w:rsid w:val="00A66FFB"/>
    <w:rsid w:val="00A70B9B"/>
    <w:rsid w:val="00AC1BAC"/>
    <w:rsid w:val="00AC21C6"/>
    <w:rsid w:val="00AC2DEC"/>
    <w:rsid w:val="00AD328E"/>
    <w:rsid w:val="00AE1506"/>
    <w:rsid w:val="00AF7249"/>
    <w:rsid w:val="00B12E3A"/>
    <w:rsid w:val="00B1670B"/>
    <w:rsid w:val="00B2688F"/>
    <w:rsid w:val="00B40B7A"/>
    <w:rsid w:val="00B44985"/>
    <w:rsid w:val="00B44B55"/>
    <w:rsid w:val="00B843E6"/>
    <w:rsid w:val="00B85E3E"/>
    <w:rsid w:val="00BA1A90"/>
    <w:rsid w:val="00BA325F"/>
    <w:rsid w:val="00BB01FF"/>
    <w:rsid w:val="00BB4FF7"/>
    <w:rsid w:val="00BC7D70"/>
    <w:rsid w:val="00BD7FCD"/>
    <w:rsid w:val="00BF32A4"/>
    <w:rsid w:val="00BF3844"/>
    <w:rsid w:val="00C03D61"/>
    <w:rsid w:val="00C06F6A"/>
    <w:rsid w:val="00C0740F"/>
    <w:rsid w:val="00C07470"/>
    <w:rsid w:val="00C106BD"/>
    <w:rsid w:val="00C321DA"/>
    <w:rsid w:val="00C32679"/>
    <w:rsid w:val="00C52A0C"/>
    <w:rsid w:val="00C52BF5"/>
    <w:rsid w:val="00C56B2B"/>
    <w:rsid w:val="00C6476B"/>
    <w:rsid w:val="00C70564"/>
    <w:rsid w:val="00C712AC"/>
    <w:rsid w:val="00CC1A10"/>
    <w:rsid w:val="00CE1834"/>
    <w:rsid w:val="00CE4A7D"/>
    <w:rsid w:val="00CF4BAB"/>
    <w:rsid w:val="00D057D4"/>
    <w:rsid w:val="00D31193"/>
    <w:rsid w:val="00D33898"/>
    <w:rsid w:val="00D4200F"/>
    <w:rsid w:val="00D515C3"/>
    <w:rsid w:val="00D53BF4"/>
    <w:rsid w:val="00D62E5C"/>
    <w:rsid w:val="00D64570"/>
    <w:rsid w:val="00D66DB4"/>
    <w:rsid w:val="00D7425A"/>
    <w:rsid w:val="00D8237F"/>
    <w:rsid w:val="00DA6735"/>
    <w:rsid w:val="00DC2A35"/>
    <w:rsid w:val="00DC52FF"/>
    <w:rsid w:val="00DF0F87"/>
    <w:rsid w:val="00DF1C10"/>
    <w:rsid w:val="00DF6EB9"/>
    <w:rsid w:val="00E00FB8"/>
    <w:rsid w:val="00E167FA"/>
    <w:rsid w:val="00E1792C"/>
    <w:rsid w:val="00E20D59"/>
    <w:rsid w:val="00E23B9D"/>
    <w:rsid w:val="00E24E3B"/>
    <w:rsid w:val="00E4083C"/>
    <w:rsid w:val="00E65BFC"/>
    <w:rsid w:val="00E81DE7"/>
    <w:rsid w:val="00E83585"/>
    <w:rsid w:val="00E83CF4"/>
    <w:rsid w:val="00E84582"/>
    <w:rsid w:val="00EC0BD7"/>
    <w:rsid w:val="00EC3DA4"/>
    <w:rsid w:val="00ED07EB"/>
    <w:rsid w:val="00ED5655"/>
    <w:rsid w:val="00EE7372"/>
    <w:rsid w:val="00EE7AFD"/>
    <w:rsid w:val="00EF33E3"/>
    <w:rsid w:val="00F30075"/>
    <w:rsid w:val="00F31FE1"/>
    <w:rsid w:val="00F61A3D"/>
    <w:rsid w:val="00F67C76"/>
    <w:rsid w:val="00F700A4"/>
    <w:rsid w:val="00F739A7"/>
    <w:rsid w:val="00F73CFA"/>
    <w:rsid w:val="00FA2EB1"/>
    <w:rsid w:val="00FA7898"/>
    <w:rsid w:val="00FB35A0"/>
    <w:rsid w:val="00FD0313"/>
    <w:rsid w:val="00FE01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06BEC3-7BDC-442E-BE5E-380D4A176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A6634"/>
    <w:pPr>
      <w:ind w:left="720"/>
      <w:contextualSpacing/>
    </w:pPr>
  </w:style>
  <w:style w:type="paragraph" w:styleId="Intestazione">
    <w:name w:val="header"/>
    <w:basedOn w:val="Normale"/>
    <w:link w:val="IntestazioneCarattere"/>
    <w:uiPriority w:val="99"/>
    <w:unhideWhenUsed/>
    <w:rsid w:val="00841D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41D8E"/>
  </w:style>
  <w:style w:type="paragraph" w:styleId="Pidipagina">
    <w:name w:val="footer"/>
    <w:basedOn w:val="Normale"/>
    <w:link w:val="PidipaginaCarattere"/>
    <w:uiPriority w:val="99"/>
    <w:unhideWhenUsed/>
    <w:rsid w:val="00841D8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41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235077">
      <w:bodyDiv w:val="1"/>
      <w:marLeft w:val="0"/>
      <w:marRight w:val="0"/>
      <w:marTop w:val="0"/>
      <w:marBottom w:val="0"/>
      <w:divBdr>
        <w:top w:val="none" w:sz="0" w:space="0" w:color="auto"/>
        <w:left w:val="none" w:sz="0" w:space="0" w:color="auto"/>
        <w:bottom w:val="none" w:sz="0" w:space="0" w:color="auto"/>
        <w:right w:val="none" w:sz="0" w:space="0" w:color="auto"/>
      </w:divBdr>
    </w:div>
    <w:div w:id="732042885">
      <w:bodyDiv w:val="1"/>
      <w:marLeft w:val="0"/>
      <w:marRight w:val="0"/>
      <w:marTop w:val="0"/>
      <w:marBottom w:val="0"/>
      <w:divBdr>
        <w:top w:val="none" w:sz="0" w:space="0" w:color="auto"/>
        <w:left w:val="none" w:sz="0" w:space="0" w:color="auto"/>
        <w:bottom w:val="none" w:sz="0" w:space="0" w:color="auto"/>
        <w:right w:val="none" w:sz="0" w:space="0" w:color="auto"/>
      </w:divBdr>
    </w:div>
    <w:div w:id="1370952725">
      <w:bodyDiv w:val="1"/>
      <w:marLeft w:val="0"/>
      <w:marRight w:val="0"/>
      <w:marTop w:val="0"/>
      <w:marBottom w:val="0"/>
      <w:divBdr>
        <w:top w:val="none" w:sz="0" w:space="0" w:color="auto"/>
        <w:left w:val="none" w:sz="0" w:space="0" w:color="auto"/>
        <w:bottom w:val="none" w:sz="0" w:space="0" w:color="auto"/>
        <w:right w:val="none" w:sz="0" w:space="0" w:color="auto"/>
      </w:divBdr>
    </w:div>
    <w:div w:id="138066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19</Pages>
  <Words>6809</Words>
  <Characters>38813</Characters>
  <Application>Microsoft Office Word</Application>
  <DocSecurity>0</DocSecurity>
  <Lines>323</Lines>
  <Paragraphs>91</Paragraphs>
  <ScaleCrop>false</ScaleCrop>
  <HeadingPairs>
    <vt:vector size="2" baseType="variant">
      <vt:variant>
        <vt:lpstr>Titolo</vt:lpstr>
      </vt:variant>
      <vt:variant>
        <vt:i4>1</vt:i4>
      </vt:variant>
    </vt:vector>
  </HeadingPairs>
  <TitlesOfParts>
    <vt:vector size="1" baseType="lpstr">
      <vt:lpstr/>
    </vt:vector>
  </TitlesOfParts>
  <Company>Unione Italiana Ciechi e Ipovedenti</Company>
  <LinksUpToDate>false</LinksUpToDate>
  <CharactersWithSpaces>45531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Locati</dc:creator>
  <cp:keywords/>
  <dc:description/>
  <cp:lastModifiedBy>Daniele Manni</cp:lastModifiedBy>
  <cp:revision>64</cp:revision>
  <dcterms:created xsi:type="dcterms:W3CDTF">2025-04-28T06:36:00Z</dcterms:created>
  <dcterms:modified xsi:type="dcterms:W3CDTF">2025-06-03T10:44:00Z</dcterms:modified>
</cp:coreProperties>
</file>